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146" w:rsidRDefault="00E04EE5" w:rsidP="003C6146">
      <w:pPr>
        <w:pStyle w:val="En-tte"/>
        <w:tabs>
          <w:tab w:val="clear" w:pos="4536"/>
          <w:tab w:val="clear" w:pos="9072"/>
        </w:tabs>
        <w:rPr>
          <w:rFonts w:ascii="Arial" w:hAnsi="Arial" w:cs="Arial"/>
        </w:rPr>
      </w:pPr>
      <w:bookmarkStart w:id="0" w:name="_GoBack"/>
      <w:bookmarkEnd w:id="0"/>
    </w:p>
    <w:p w:rsidR="003C6146" w:rsidRPr="00FC218E" w:rsidRDefault="00405526" w:rsidP="003C6146">
      <w:pPr>
        <w:pStyle w:val="Titre3"/>
        <w:spacing w:before="480"/>
        <w:jc w:val="right"/>
        <w:rPr>
          <w:b/>
          <w:bCs/>
          <w:i w:val="0"/>
          <w:iCs w:val="0"/>
          <w:color w:val="auto"/>
          <w:sz w:val="32"/>
        </w:rPr>
      </w:pPr>
      <w:r>
        <w:rPr>
          <w:rFonts w:eastAsia="Arial"/>
          <w:b/>
          <w:bCs/>
          <w:i w:val="0"/>
          <w:iCs w:val="0"/>
          <w:color w:val="auto"/>
          <w:sz w:val="32"/>
          <w:szCs w:val="32"/>
          <w:bdr w:val="nil"/>
          <w:lang w:val="nl-BE"/>
        </w:rPr>
        <w:t>OVEREENKOMST</w:t>
      </w:r>
    </w:p>
    <w:p w:rsidR="003C6146" w:rsidRDefault="00405526" w:rsidP="003C6146">
      <w:pPr>
        <w:pStyle w:val="Titre3"/>
        <w:spacing w:line="720" w:lineRule="auto"/>
        <w:jc w:val="right"/>
        <w:rPr>
          <w:b/>
          <w:bCs/>
          <w:i w:val="0"/>
          <w:iCs w:val="0"/>
          <w:color w:val="auto"/>
        </w:rPr>
      </w:pPr>
      <w:r>
        <w:rPr>
          <w:rFonts w:eastAsia="Arial"/>
          <w:b/>
          <w:bCs/>
          <w:i w:val="0"/>
          <w:iCs w:val="0"/>
          <w:color w:val="auto"/>
          <w:szCs w:val="22"/>
          <w:bdr w:val="nil"/>
          <w:lang w:val="nl-BE"/>
        </w:rPr>
        <w:t>DUURZAAM WIJKCONTRACT '</w:t>
      </w:r>
      <w:r w:rsidRPr="00FC218E">
        <w:rPr>
          <w:b/>
          <w:bCs/>
          <w:i w:val="0"/>
          <w:iCs w:val="0"/>
          <w:color w:val="auto"/>
        </w:rPr>
        <w:fldChar w:fldCharType="begin"/>
      </w:r>
      <w:r w:rsidRPr="00FC218E">
        <w:rPr>
          <w:b/>
          <w:bCs/>
          <w:i w:val="0"/>
          <w:iCs w:val="0"/>
          <w:color w:val="auto"/>
        </w:rPr>
        <w:instrText xml:space="preserve"> MERGEFIELD Monsieuroumadame </w:instrText>
      </w:r>
      <w:r w:rsidRPr="00FC218E">
        <w:rPr>
          <w:b/>
          <w:bCs/>
          <w:i w:val="0"/>
          <w:iCs w:val="0"/>
          <w:color w:val="auto"/>
        </w:rPr>
        <w:fldChar w:fldCharType="separate"/>
      </w:r>
      <w:r>
        <w:rPr>
          <w:rFonts w:eastAsia="Arial"/>
          <w:b/>
          <w:bCs/>
          <w:i w:val="0"/>
          <w:iCs w:val="0"/>
          <w:color w:val="auto"/>
          <w:szCs w:val="22"/>
          <w:bdr w:val="nil"/>
          <w:lang w:val="nl-BE"/>
        </w:rPr>
        <w:t xml:space="preserve">     invullen     </w:t>
      </w:r>
      <w:r w:rsidRPr="00FC218E">
        <w:rPr>
          <w:b/>
          <w:bCs/>
          <w:i w:val="0"/>
          <w:iCs w:val="0"/>
          <w:color w:val="auto"/>
        </w:rPr>
        <w:fldChar w:fldCharType="end"/>
      </w:r>
      <w:r>
        <w:rPr>
          <w:rFonts w:eastAsia="Arial"/>
          <w:b/>
          <w:bCs/>
          <w:i w:val="0"/>
          <w:iCs w:val="0"/>
          <w:color w:val="auto"/>
          <w:szCs w:val="22"/>
          <w:bdr w:val="nil"/>
          <w:lang w:val="nl-BE"/>
        </w:rPr>
        <w:t xml:space="preserve">' TE </w:t>
      </w:r>
      <w:r w:rsidRPr="00FC218E">
        <w:rPr>
          <w:b/>
          <w:bCs/>
          <w:i w:val="0"/>
          <w:iCs w:val="0"/>
          <w:color w:val="auto"/>
        </w:rPr>
        <w:fldChar w:fldCharType="begin"/>
      </w:r>
      <w:r w:rsidRPr="00FC218E">
        <w:rPr>
          <w:b/>
          <w:bCs/>
          <w:i w:val="0"/>
          <w:iCs w:val="0"/>
          <w:color w:val="auto"/>
        </w:rPr>
        <w:instrText xml:space="preserve"> MERGEFIELD Monsieuroumadame </w:instrText>
      </w:r>
      <w:r w:rsidRPr="00FC218E">
        <w:rPr>
          <w:b/>
          <w:bCs/>
          <w:i w:val="0"/>
          <w:iCs w:val="0"/>
          <w:color w:val="auto"/>
        </w:rPr>
        <w:fldChar w:fldCharType="separate"/>
      </w:r>
      <w:r>
        <w:rPr>
          <w:rFonts w:eastAsia="Arial"/>
          <w:b/>
          <w:bCs/>
          <w:i w:val="0"/>
          <w:iCs w:val="0"/>
          <w:color w:val="auto"/>
          <w:szCs w:val="22"/>
          <w:bdr w:val="nil"/>
          <w:lang w:val="nl-BE"/>
        </w:rPr>
        <w:t xml:space="preserve">     invullen</w:t>
      </w:r>
      <w:r w:rsidRPr="00FC218E">
        <w:rPr>
          <w:b/>
          <w:bCs/>
          <w:i w:val="0"/>
          <w:iCs w:val="0"/>
          <w:color w:val="auto"/>
        </w:rPr>
        <w:fldChar w:fldCharType="end"/>
      </w:r>
      <w:r>
        <w:rPr>
          <w:rFonts w:eastAsia="Arial"/>
          <w:b/>
          <w:bCs/>
          <w:i w:val="0"/>
          <w:iCs w:val="0"/>
          <w:color w:val="auto"/>
          <w:szCs w:val="22"/>
          <w:bdr w:val="nil"/>
          <w:lang w:val="nl-BE"/>
        </w:rPr>
        <w:t> </w:t>
      </w:r>
    </w:p>
    <w:p w:rsidR="003C6146" w:rsidRDefault="00405526" w:rsidP="003C6146">
      <w:pPr>
        <w:spacing w:before="360" w:after="360"/>
        <w:jc w:val="both"/>
        <w:rPr>
          <w:rFonts w:ascii="Arial" w:hAnsi="Arial"/>
        </w:rPr>
      </w:pPr>
      <w:r>
        <w:rPr>
          <w:rFonts w:ascii="Arial" w:eastAsia="Arial" w:hAnsi="Arial" w:cs="Arial"/>
          <w:bdr w:val="nil"/>
          <w:lang w:val="nl-BE"/>
        </w:rPr>
        <w:t xml:space="preserve">Tussen </w:t>
      </w:r>
    </w:p>
    <w:p w:rsidR="00CA2525" w:rsidRPr="008E48DC" w:rsidRDefault="00405526" w:rsidP="00CA2525">
      <w:pPr>
        <w:spacing w:before="240" w:after="240"/>
        <w:jc w:val="both"/>
        <w:rPr>
          <w:rFonts w:ascii="Arial" w:hAnsi="Arial"/>
          <w:sz w:val="19"/>
          <w:szCs w:val="19"/>
          <w:lang w:val="fr-BE"/>
        </w:rPr>
      </w:pPr>
      <w:r>
        <w:rPr>
          <w:rFonts w:ascii="Arial" w:eastAsia="Arial" w:hAnsi="Arial" w:cs="Arial"/>
          <w:sz w:val="19"/>
          <w:szCs w:val="19"/>
          <w:bdr w:val="nil"/>
          <w:lang w:val="nl-BE"/>
        </w:rPr>
        <w:t>Het Brussels Hoofdstedelijk Gewest, vertegenwoordigd door zijn Regering, in wiens naam de heer Rudi Vervoort, minister-president belast met Plaatselijke Besturen, Territoriale Ontwikkeling, Stedelijk Beleid, Monumenten en Landschappen, Studentenaangelegenheden, Toerisme, Openbaar Ambt, Wetenschappelijk Onderzoek en Openbare Netheid, handelt, hierna genoemd 'het Gewest';</w:t>
      </w:r>
    </w:p>
    <w:p w:rsidR="003C6146" w:rsidRDefault="00405526" w:rsidP="003C6146">
      <w:pPr>
        <w:spacing w:before="360" w:after="360"/>
        <w:jc w:val="both"/>
        <w:rPr>
          <w:rFonts w:ascii="Arial" w:hAnsi="Arial"/>
        </w:rPr>
      </w:pPr>
      <w:r>
        <w:rPr>
          <w:rFonts w:ascii="Arial" w:eastAsia="Arial" w:hAnsi="Arial" w:cs="Arial"/>
          <w:bdr w:val="nil"/>
          <w:lang w:val="nl-BE"/>
        </w:rPr>
        <w:t>en</w:t>
      </w:r>
    </w:p>
    <w:p w:rsidR="003C6146" w:rsidRDefault="00405526" w:rsidP="003C6146">
      <w:pPr>
        <w:spacing w:before="240" w:after="240"/>
        <w:jc w:val="both"/>
        <w:rPr>
          <w:rFonts w:ascii="Arial" w:hAnsi="Arial"/>
        </w:rPr>
      </w:pPr>
      <w:r>
        <w:rPr>
          <w:rFonts w:ascii="Arial" w:eastAsia="Arial" w:hAnsi="Arial" w:cs="Arial"/>
          <w:bdr w:val="nil"/>
          <w:lang w:val="nl-BE"/>
        </w:rPr>
        <w:t>De vzw</w:t>
      </w:r>
      <w:r>
        <w:rPr>
          <w:rFonts w:ascii="Arial" w:hAnsi="Arial" w:cs="Arial"/>
        </w:rPr>
        <w:fldChar w:fldCharType="begin"/>
      </w:r>
      <w:r>
        <w:rPr>
          <w:rFonts w:ascii="Arial" w:hAnsi="Arial" w:cs="Arial"/>
        </w:rPr>
        <w:instrText xml:space="preserve"> MERGEFIELD Monsieuroumadame </w:instrText>
      </w:r>
      <w:r>
        <w:rPr>
          <w:rFonts w:ascii="Arial" w:hAnsi="Arial" w:cs="Arial"/>
        </w:rPr>
        <w:fldChar w:fldCharType="separate"/>
      </w:r>
      <w:r>
        <w:rPr>
          <w:rFonts w:ascii="Arial" w:eastAsia="Arial" w:hAnsi="Arial" w:cs="Arial"/>
          <w:bdr w:val="nil"/>
          <w:lang w:val="nl-BE"/>
        </w:rPr>
        <w:t xml:space="preserve"> </w:t>
      </w:r>
      <w:r>
        <w:rPr>
          <w:rFonts w:ascii="Arial" w:eastAsia="Arial" w:hAnsi="Arial" w:cs="Arial"/>
          <w:b/>
          <w:bCs/>
          <w:i/>
          <w:iCs/>
          <w:bdr w:val="nil"/>
          <w:lang w:val="nl-BE"/>
        </w:rPr>
        <w:t xml:space="preserve">     in te vullen     </w:t>
      </w:r>
      <w:r>
        <w:rPr>
          <w:rFonts w:ascii="Arial" w:hAnsi="Arial" w:cs="Arial"/>
        </w:rPr>
        <w:fldChar w:fldCharType="end"/>
      </w:r>
      <w:r>
        <w:rPr>
          <w:rFonts w:ascii="Arial" w:eastAsia="Arial" w:hAnsi="Arial" w:cs="Arial"/>
          <w:bdr w:val="nil"/>
          <w:lang w:val="nl-BE"/>
        </w:rPr>
        <w:t>, gevestigd te</w:t>
      </w:r>
      <w:r>
        <w:rPr>
          <w:rFonts w:ascii="Arial" w:hAnsi="Arial" w:cs="Arial"/>
        </w:rPr>
        <w:fldChar w:fldCharType="begin"/>
      </w:r>
      <w:r>
        <w:rPr>
          <w:rFonts w:ascii="Arial" w:hAnsi="Arial" w:cs="Arial"/>
        </w:rPr>
        <w:instrText xml:space="preserve"> MERGEFIELD Monsieuroumadame </w:instrText>
      </w:r>
      <w:r>
        <w:rPr>
          <w:rFonts w:ascii="Arial" w:hAnsi="Arial" w:cs="Arial"/>
        </w:rPr>
        <w:fldChar w:fldCharType="separate"/>
      </w:r>
      <w:r>
        <w:rPr>
          <w:rFonts w:ascii="Arial" w:eastAsia="Arial" w:hAnsi="Arial" w:cs="Arial"/>
          <w:bdr w:val="nil"/>
          <w:lang w:val="nl-BE"/>
        </w:rPr>
        <w:t xml:space="preserve">      </w:t>
      </w:r>
      <w:r>
        <w:rPr>
          <w:rFonts w:ascii="Arial" w:eastAsia="Arial" w:hAnsi="Arial" w:cs="Arial"/>
          <w:b/>
          <w:bCs/>
          <w:i/>
          <w:iCs/>
          <w:bdr w:val="nil"/>
          <w:lang w:val="nl-BE"/>
        </w:rPr>
        <w:t>in te vullen (hoofdzetel)</w:t>
      </w:r>
      <w:r>
        <w:rPr>
          <w:rFonts w:ascii="Arial" w:eastAsia="Arial" w:hAnsi="Arial" w:cs="Arial"/>
          <w:bdr w:val="nil"/>
          <w:lang w:val="nl-BE"/>
        </w:rPr>
        <w:t xml:space="preserve">      </w:t>
      </w:r>
      <w:r>
        <w:rPr>
          <w:rFonts w:ascii="Arial" w:hAnsi="Arial" w:cs="Arial"/>
        </w:rPr>
        <w:fldChar w:fldCharType="end"/>
      </w:r>
      <w:r>
        <w:rPr>
          <w:rFonts w:ascii="Arial" w:eastAsia="Arial" w:hAnsi="Arial" w:cs="Arial"/>
          <w:bdr w:val="nil"/>
          <w:lang w:val="nl-BE"/>
        </w:rPr>
        <w:t xml:space="preserve">en wettig vertegenwoordigd door </w:t>
      </w:r>
      <w:r>
        <w:rPr>
          <w:rFonts w:ascii="Arial" w:hAnsi="Arial" w:cs="Arial"/>
        </w:rPr>
        <w:fldChar w:fldCharType="begin"/>
      </w:r>
      <w:r>
        <w:rPr>
          <w:rFonts w:ascii="Arial" w:hAnsi="Arial" w:cs="Arial"/>
        </w:rPr>
        <w:instrText xml:space="preserve"> MERGEFIELD Monsieuroumadame </w:instrText>
      </w:r>
      <w:r>
        <w:rPr>
          <w:rFonts w:ascii="Arial" w:hAnsi="Arial" w:cs="Arial"/>
        </w:rPr>
        <w:fldChar w:fldCharType="separate"/>
      </w:r>
      <w:r>
        <w:rPr>
          <w:rFonts w:ascii="Arial" w:eastAsia="Arial" w:hAnsi="Arial" w:cs="Arial"/>
          <w:bdr w:val="nil"/>
          <w:lang w:val="nl-BE"/>
        </w:rPr>
        <w:t>mevrouw/ de heer</w:t>
      </w:r>
      <w:r>
        <w:rPr>
          <w:rFonts w:ascii="Arial" w:hAnsi="Arial" w:cs="Arial"/>
        </w:rPr>
        <w:fldChar w:fldCharType="end"/>
      </w:r>
      <w:r>
        <w:rPr>
          <w:rFonts w:ascii="Arial" w:hAnsi="Arial" w:cs="Arial"/>
        </w:rPr>
        <w:fldChar w:fldCharType="begin"/>
      </w:r>
      <w:r>
        <w:rPr>
          <w:rFonts w:ascii="Arial" w:hAnsi="Arial" w:cs="Arial"/>
        </w:rPr>
        <w:instrText xml:space="preserve"> MERGEFIELD Monsieuroumadame </w:instrText>
      </w:r>
      <w:r>
        <w:rPr>
          <w:rFonts w:ascii="Arial" w:hAnsi="Arial" w:cs="Arial"/>
        </w:rPr>
        <w:fldChar w:fldCharType="separate"/>
      </w:r>
      <w:r>
        <w:rPr>
          <w:rFonts w:ascii="Arial" w:eastAsia="Arial" w:hAnsi="Arial" w:cs="Arial"/>
          <w:b/>
          <w:bCs/>
          <w:i/>
          <w:iCs/>
          <w:bdr w:val="nil"/>
          <w:lang w:val="nl-BE"/>
        </w:rPr>
        <w:t xml:space="preserve">   in te vullen (naam)</w:t>
      </w:r>
      <w:r>
        <w:rPr>
          <w:rFonts w:ascii="Arial" w:eastAsia="Arial" w:hAnsi="Arial" w:cs="Arial"/>
          <w:bdr w:val="nil"/>
          <w:lang w:val="nl-BE"/>
        </w:rPr>
        <w:t xml:space="preserve"> </w:t>
      </w:r>
      <w:r>
        <w:rPr>
          <w:rFonts w:ascii="Arial" w:hAnsi="Arial" w:cs="Arial"/>
        </w:rPr>
        <w:fldChar w:fldCharType="end"/>
      </w:r>
      <w:r>
        <w:rPr>
          <w:rFonts w:ascii="Arial" w:eastAsia="Arial" w:hAnsi="Arial" w:cs="Arial"/>
          <w:bdr w:val="nil"/>
          <w:lang w:val="nl-BE"/>
        </w:rPr>
        <w:t xml:space="preserve">  ,</w:t>
      </w:r>
      <w:r>
        <w:rPr>
          <w:rFonts w:ascii="Arial" w:hAnsi="Arial" w:cs="Arial"/>
        </w:rPr>
        <w:fldChar w:fldCharType="begin"/>
      </w:r>
      <w:r>
        <w:rPr>
          <w:rFonts w:ascii="Arial" w:hAnsi="Arial" w:cs="Arial"/>
        </w:rPr>
        <w:instrText xml:space="preserve"> MERGEFIELD Monsieuroumadame </w:instrText>
      </w:r>
      <w:r>
        <w:rPr>
          <w:rFonts w:ascii="Arial" w:hAnsi="Arial" w:cs="Arial"/>
        </w:rPr>
        <w:fldChar w:fldCharType="separate"/>
      </w:r>
      <w:r>
        <w:rPr>
          <w:rFonts w:ascii="Arial" w:eastAsia="Arial" w:hAnsi="Arial" w:cs="Arial"/>
          <w:b/>
          <w:bCs/>
          <w:i/>
          <w:iCs/>
          <w:bdr w:val="nil"/>
          <w:lang w:val="nl-BE"/>
        </w:rPr>
        <w:t xml:space="preserve">   in te vullen (functie)</w:t>
      </w:r>
      <w:r>
        <w:rPr>
          <w:rFonts w:ascii="Arial" w:eastAsia="Arial" w:hAnsi="Arial" w:cs="Arial"/>
          <w:bdr w:val="nil"/>
          <w:lang w:val="nl-BE"/>
        </w:rPr>
        <w:t xml:space="preserve"> </w:t>
      </w:r>
      <w:r>
        <w:rPr>
          <w:rFonts w:ascii="Arial" w:hAnsi="Arial" w:cs="Arial"/>
        </w:rPr>
        <w:fldChar w:fldCharType="end"/>
      </w:r>
      <w:r>
        <w:rPr>
          <w:rFonts w:ascii="Arial" w:eastAsia="Arial" w:hAnsi="Arial" w:cs="Arial"/>
          <w:bdr w:val="nil"/>
          <w:lang w:val="nl-BE"/>
        </w:rPr>
        <w:t>, hierna genoemd 'de begunstigde';</w:t>
      </w:r>
    </w:p>
    <w:p w:rsidR="003C6146" w:rsidRDefault="00405526" w:rsidP="003C6146">
      <w:pPr>
        <w:spacing w:before="360" w:after="360"/>
        <w:jc w:val="both"/>
        <w:rPr>
          <w:rFonts w:ascii="Arial" w:hAnsi="Arial"/>
        </w:rPr>
      </w:pPr>
      <w:r>
        <w:rPr>
          <w:rFonts w:ascii="Arial" w:eastAsia="Arial" w:hAnsi="Arial" w:cs="Arial"/>
          <w:bdr w:val="nil"/>
          <w:lang w:val="nl-BE"/>
        </w:rPr>
        <w:t>en</w:t>
      </w:r>
    </w:p>
    <w:p w:rsidR="003C6146" w:rsidRDefault="00405526" w:rsidP="003C6146">
      <w:pPr>
        <w:spacing w:before="240" w:after="360"/>
        <w:jc w:val="both"/>
        <w:rPr>
          <w:rFonts w:ascii="Arial" w:hAnsi="Arial"/>
        </w:rPr>
      </w:pPr>
      <w:r>
        <w:rPr>
          <w:rFonts w:ascii="Arial" w:eastAsia="Arial" w:hAnsi="Arial" w:cs="Arial"/>
          <w:bdr w:val="nil"/>
          <w:lang w:val="nl-BE"/>
        </w:rPr>
        <w:t xml:space="preserve">De Gemeente       </w:t>
      </w:r>
      <w:r>
        <w:rPr>
          <w:rFonts w:ascii="Arial" w:eastAsia="Arial" w:hAnsi="Arial" w:cs="Arial"/>
          <w:b/>
          <w:bCs/>
          <w:i/>
          <w:iCs/>
          <w:bdr w:val="nil"/>
          <w:lang w:val="nl-BE"/>
        </w:rPr>
        <w:t>in te vullen</w:t>
      </w:r>
      <w:r>
        <w:rPr>
          <w:rFonts w:ascii="Arial" w:eastAsia="Arial" w:hAnsi="Arial" w:cs="Arial"/>
          <w:bdr w:val="nil"/>
          <w:lang w:val="nl-BE"/>
        </w:rPr>
        <w:t xml:space="preserve">, vertegenwoordigd door het college van burgemeester en schepenen, in wiens naam </w:t>
      </w:r>
      <w:r>
        <w:rPr>
          <w:rFonts w:ascii="Arial" w:eastAsia="Arial" w:hAnsi="Arial" w:cs="Arial"/>
          <w:b/>
          <w:bCs/>
          <w:i/>
          <w:iCs/>
          <w:bdr w:val="nil"/>
          <w:lang w:val="nl-BE"/>
        </w:rPr>
        <w:t xml:space="preserve"> in te vullen     </w:t>
      </w:r>
      <w:r>
        <w:rPr>
          <w:rFonts w:ascii="Arial" w:eastAsia="Arial" w:hAnsi="Arial" w:cs="Arial"/>
          <w:bdr w:val="nil"/>
          <w:lang w:val="nl-BE"/>
        </w:rPr>
        <w:t xml:space="preserve">, burgemeester,  en </w:t>
      </w:r>
      <w:r>
        <w:rPr>
          <w:rFonts w:ascii="Arial" w:hAnsi="Arial" w:cs="Arial"/>
        </w:rPr>
        <w:fldChar w:fldCharType="begin"/>
      </w:r>
      <w:r>
        <w:rPr>
          <w:rFonts w:ascii="Arial" w:hAnsi="Arial" w:cs="Arial"/>
        </w:rPr>
        <w:instrText xml:space="preserve"> MERGEFIELD Monsieuroumadame </w:instrText>
      </w:r>
      <w:r>
        <w:rPr>
          <w:rFonts w:ascii="Arial" w:hAnsi="Arial" w:cs="Arial"/>
        </w:rPr>
        <w:fldChar w:fldCharType="separate"/>
      </w:r>
      <w:r>
        <w:rPr>
          <w:rFonts w:ascii="Arial" w:eastAsia="Arial" w:hAnsi="Arial" w:cs="Arial"/>
          <w:bdr w:val="nil"/>
          <w:lang w:val="nl-BE"/>
        </w:rPr>
        <w:t xml:space="preserve">mevrouw/ de heer       </w:t>
      </w:r>
      <w:r>
        <w:rPr>
          <w:rFonts w:ascii="Arial" w:hAnsi="Arial" w:cs="Arial"/>
        </w:rPr>
        <w:fldChar w:fldCharType="end"/>
      </w:r>
      <w:r>
        <w:rPr>
          <w:rFonts w:ascii="Arial" w:hAnsi="Arial" w:cs="Arial"/>
        </w:rPr>
        <w:fldChar w:fldCharType="begin"/>
      </w:r>
      <w:r>
        <w:rPr>
          <w:rFonts w:ascii="Arial" w:hAnsi="Arial" w:cs="Arial"/>
        </w:rPr>
        <w:instrText xml:space="preserve"> MERGEFIELD Monsieuroumadame </w:instrText>
      </w:r>
      <w:r>
        <w:rPr>
          <w:rFonts w:ascii="Arial" w:hAnsi="Arial" w:cs="Arial"/>
        </w:rPr>
        <w:fldChar w:fldCharType="separate"/>
      </w:r>
      <w:r>
        <w:rPr>
          <w:rFonts w:ascii="Arial" w:eastAsia="Arial" w:hAnsi="Arial" w:cs="Arial"/>
          <w:b/>
          <w:bCs/>
          <w:i/>
          <w:iCs/>
          <w:bdr w:val="nil"/>
          <w:lang w:val="nl-BE"/>
        </w:rPr>
        <w:t>in te vullen</w:t>
      </w:r>
      <w:r>
        <w:rPr>
          <w:rFonts w:ascii="Arial" w:eastAsia="Arial" w:hAnsi="Arial" w:cs="Arial"/>
          <w:bdr w:val="nil"/>
          <w:lang w:val="nl-BE"/>
        </w:rPr>
        <w:t xml:space="preserve">     </w:t>
      </w:r>
      <w:r>
        <w:rPr>
          <w:rFonts w:ascii="Arial" w:hAnsi="Arial" w:cs="Arial"/>
        </w:rPr>
        <w:fldChar w:fldCharType="end"/>
      </w:r>
      <w:r>
        <w:rPr>
          <w:rFonts w:ascii="Arial" w:eastAsia="Arial" w:hAnsi="Arial" w:cs="Arial"/>
          <w:bdr w:val="nil"/>
          <w:lang w:val="nl-BE"/>
        </w:rPr>
        <w:t>, gemeentesecretar(esse)(is) handelen, hierna genoemd 'de Gemeente',</w:t>
      </w:r>
    </w:p>
    <w:p w:rsidR="008C33F0" w:rsidRDefault="00E04EE5" w:rsidP="003C6146">
      <w:pPr>
        <w:spacing w:before="240" w:after="360"/>
        <w:jc w:val="both"/>
        <w:rPr>
          <w:rFonts w:ascii="Arial" w:hAnsi="Arial"/>
        </w:rPr>
      </w:pPr>
    </w:p>
    <w:p w:rsidR="009F432A" w:rsidRDefault="00405526" w:rsidP="009F432A">
      <w:pPr>
        <w:spacing w:before="240" w:after="360"/>
        <w:jc w:val="both"/>
        <w:rPr>
          <w:rFonts w:ascii="Arial" w:hAnsi="Arial"/>
        </w:rPr>
      </w:pPr>
      <w:r>
        <w:rPr>
          <w:rFonts w:ascii="Arial" w:eastAsia="Arial" w:hAnsi="Arial" w:cs="Arial"/>
          <w:bdr w:val="nil"/>
          <w:lang w:val="nl-BE"/>
        </w:rPr>
        <w:t>Voorwoord</w:t>
      </w:r>
    </w:p>
    <w:p w:rsidR="009F432A" w:rsidRDefault="00405526" w:rsidP="009F432A">
      <w:pPr>
        <w:spacing w:before="240" w:after="360"/>
        <w:jc w:val="both"/>
        <w:rPr>
          <w:rFonts w:ascii="Arial" w:hAnsi="Arial"/>
        </w:rPr>
      </w:pPr>
      <w:r>
        <w:rPr>
          <w:rFonts w:ascii="Arial" w:eastAsia="Arial" w:hAnsi="Arial" w:cs="Arial"/>
          <w:bdr w:val="nil"/>
          <w:lang w:val="nl-BE"/>
        </w:rPr>
        <w:lastRenderedPageBreak/>
        <w:t xml:space="preserve">Overwegende de beslissing van de Brusselse Hoofdstedelijke Regering van </w:t>
      </w:r>
      <w:r>
        <w:rPr>
          <w:rFonts w:ascii="Arial" w:hAnsi="Arial" w:cs="Arial"/>
        </w:rPr>
        <w:fldChar w:fldCharType="begin"/>
      </w:r>
      <w:r>
        <w:rPr>
          <w:rFonts w:ascii="Arial" w:hAnsi="Arial" w:cs="Arial"/>
        </w:rPr>
        <w:instrText xml:space="preserve"> MERGEFIELD Monsieuroumadame </w:instrText>
      </w:r>
      <w:r>
        <w:rPr>
          <w:rFonts w:ascii="Arial" w:hAnsi="Arial" w:cs="Arial"/>
        </w:rPr>
        <w:fldChar w:fldCharType="separate"/>
      </w:r>
      <w:r>
        <w:rPr>
          <w:rFonts w:ascii="Arial" w:eastAsia="Arial" w:hAnsi="Arial" w:cs="Arial"/>
          <w:b/>
          <w:bCs/>
          <w:i/>
          <w:iCs/>
          <w:bdr w:val="nil"/>
          <w:lang w:val="nl-BE"/>
        </w:rPr>
        <w:t>invullen</w:t>
      </w:r>
      <w:r>
        <w:rPr>
          <w:rFonts w:ascii="Arial" w:hAnsi="Arial" w:cs="Arial"/>
        </w:rPr>
        <w:fldChar w:fldCharType="end"/>
      </w:r>
      <w:r>
        <w:rPr>
          <w:rFonts w:ascii="Arial" w:eastAsia="Arial" w:hAnsi="Arial" w:cs="Arial"/>
          <w:bdr w:val="nil"/>
          <w:lang w:val="nl-BE"/>
        </w:rPr>
        <w:t xml:space="preserve"> tot goedkeuring van het programma van het duurzame wijkcontract '</w:t>
      </w:r>
      <w:r>
        <w:rPr>
          <w:rFonts w:ascii="Arial" w:hAnsi="Arial" w:cs="Arial"/>
        </w:rPr>
        <w:fldChar w:fldCharType="begin"/>
      </w:r>
      <w:r>
        <w:rPr>
          <w:rFonts w:ascii="Arial" w:hAnsi="Arial" w:cs="Arial"/>
        </w:rPr>
        <w:instrText xml:space="preserve"> MERGEFIELD Monsieuroumadame </w:instrText>
      </w:r>
      <w:r>
        <w:rPr>
          <w:rFonts w:ascii="Arial" w:hAnsi="Arial" w:cs="Arial"/>
        </w:rPr>
        <w:fldChar w:fldCharType="separate"/>
      </w:r>
      <w:r>
        <w:rPr>
          <w:rFonts w:ascii="Arial" w:eastAsia="Arial" w:hAnsi="Arial" w:cs="Arial"/>
          <w:bdr w:val="nil"/>
          <w:lang w:val="nl-BE"/>
        </w:rPr>
        <w:t xml:space="preserve"> </w:t>
      </w:r>
      <w:r>
        <w:rPr>
          <w:rFonts w:ascii="Arial" w:eastAsia="Arial" w:hAnsi="Arial" w:cs="Arial"/>
          <w:b/>
          <w:bCs/>
          <w:i/>
          <w:iCs/>
          <w:bdr w:val="nil"/>
          <w:lang w:val="nl-BE"/>
        </w:rPr>
        <w:t>invullen</w:t>
      </w:r>
      <w:r>
        <w:rPr>
          <w:rFonts w:ascii="Arial" w:eastAsia="Arial" w:hAnsi="Arial" w:cs="Arial"/>
          <w:bdr w:val="nil"/>
          <w:lang w:val="nl-BE"/>
        </w:rPr>
        <w:t xml:space="preserve"> </w:t>
      </w:r>
      <w:r>
        <w:rPr>
          <w:rFonts w:ascii="Arial" w:hAnsi="Arial" w:cs="Arial"/>
        </w:rPr>
        <w:fldChar w:fldCharType="end"/>
      </w:r>
      <w:r>
        <w:rPr>
          <w:rFonts w:ascii="Arial" w:eastAsia="Arial" w:hAnsi="Arial" w:cs="Arial"/>
          <w:bdr w:val="nil"/>
          <w:lang w:val="nl-BE"/>
        </w:rPr>
        <w:t xml:space="preserve">', aan de Gemeente betekend op </w:t>
      </w:r>
      <w:r w:rsidRPr="00FC218E">
        <w:rPr>
          <w:rFonts w:ascii="Arial" w:hAnsi="Arial" w:cs="Arial"/>
        </w:rPr>
        <w:fldChar w:fldCharType="begin"/>
      </w:r>
      <w:r w:rsidRPr="00FC218E">
        <w:rPr>
          <w:rFonts w:ascii="Arial" w:hAnsi="Arial" w:cs="Arial"/>
        </w:rPr>
        <w:instrText xml:space="preserve"> MERGEFIELD Monsieuroumadame </w:instrText>
      </w:r>
      <w:r w:rsidRPr="00FC218E">
        <w:rPr>
          <w:rFonts w:ascii="Arial" w:hAnsi="Arial" w:cs="Arial"/>
        </w:rPr>
        <w:fldChar w:fldCharType="separate"/>
      </w:r>
      <w:r>
        <w:rPr>
          <w:rFonts w:ascii="Arial" w:eastAsia="Arial" w:hAnsi="Arial" w:cs="Arial"/>
          <w:bdr w:val="nil"/>
          <w:lang w:val="nl-BE"/>
        </w:rPr>
        <w:t xml:space="preserve"> </w:t>
      </w:r>
      <w:r>
        <w:rPr>
          <w:rFonts w:ascii="Arial" w:eastAsia="Arial" w:hAnsi="Arial" w:cs="Arial"/>
          <w:b/>
          <w:bCs/>
          <w:i/>
          <w:iCs/>
          <w:bdr w:val="nil"/>
          <w:lang w:val="nl-BE"/>
        </w:rPr>
        <w:t>invullen</w:t>
      </w:r>
      <w:r>
        <w:rPr>
          <w:rFonts w:ascii="Arial" w:eastAsia="Arial" w:hAnsi="Arial" w:cs="Arial"/>
          <w:bdr w:val="nil"/>
          <w:lang w:val="nl-BE"/>
        </w:rPr>
        <w:t xml:space="preserve"> </w:t>
      </w:r>
      <w:r w:rsidRPr="00FC218E">
        <w:rPr>
          <w:rFonts w:ascii="Arial" w:hAnsi="Arial" w:cs="Arial"/>
        </w:rPr>
        <w:fldChar w:fldCharType="end"/>
      </w:r>
      <w:r>
        <w:rPr>
          <w:rFonts w:ascii="Arial" w:eastAsia="Arial" w:hAnsi="Arial" w:cs="Arial"/>
          <w:bdr w:val="nil"/>
          <w:lang w:val="nl-BE"/>
        </w:rPr>
        <w:t>;</w:t>
      </w:r>
    </w:p>
    <w:p w:rsidR="009F432A" w:rsidRDefault="00405526" w:rsidP="009F432A">
      <w:pPr>
        <w:spacing w:before="240" w:after="360"/>
        <w:jc w:val="both"/>
        <w:rPr>
          <w:rFonts w:ascii="Arial" w:hAnsi="Arial"/>
        </w:rPr>
      </w:pPr>
      <w:r>
        <w:rPr>
          <w:rFonts w:ascii="Arial" w:eastAsia="Arial" w:hAnsi="Arial" w:cs="Arial"/>
          <w:bdr w:val="nil"/>
          <w:lang w:val="nl-BE"/>
        </w:rPr>
        <w:t xml:space="preserve">Overwegende de beslissing van </w:t>
      </w:r>
      <w:r>
        <w:rPr>
          <w:rFonts w:ascii="Arial" w:eastAsia="Arial" w:hAnsi="Arial" w:cs="Arial"/>
          <w:b/>
          <w:bCs/>
          <w:i/>
          <w:iCs/>
          <w:bdr w:val="nil"/>
          <w:lang w:val="nl-BE"/>
        </w:rPr>
        <w:t>invullen</w:t>
      </w:r>
      <w:r>
        <w:rPr>
          <w:rFonts w:ascii="Arial" w:eastAsia="Arial" w:hAnsi="Arial" w:cs="Arial"/>
          <w:bdr w:val="nil"/>
          <w:lang w:val="nl-BE"/>
        </w:rPr>
        <w:t xml:space="preserve"> van de minister-president van het Brussels Hoofdstedelijk Gewest, belast met Territoriale Ontwikkeling, waarin aan de Gemeente het totale toelagebedrag bekendgemaakt wordt dat haar toegekend wordt voor de uitvoering van haar project;</w:t>
      </w:r>
    </w:p>
    <w:p w:rsidR="009F432A" w:rsidRPr="00FC218E" w:rsidRDefault="00405526" w:rsidP="009F432A">
      <w:pPr>
        <w:spacing w:before="240" w:after="360"/>
        <w:jc w:val="both"/>
        <w:rPr>
          <w:rFonts w:ascii="Arial" w:hAnsi="Arial"/>
        </w:rPr>
      </w:pPr>
      <w:r>
        <w:rPr>
          <w:rFonts w:ascii="Arial" w:eastAsia="Arial" w:hAnsi="Arial" w:cs="Arial"/>
          <w:bdr w:val="nil"/>
          <w:lang w:val="nl-BE"/>
        </w:rPr>
        <w:t xml:space="preserve">Overwegende dat het programma van het duurzame wijkcontract zoals het goedgekeurd werd, bepaalt dat de uitvoering van de hierna beschreven herwaarderingsacties op maatschappelijk en economisch vlak toevertrouwd worden aan de vzw </w:t>
      </w:r>
      <w:r>
        <w:rPr>
          <w:rFonts w:ascii="Arial" w:eastAsia="Arial" w:hAnsi="Arial" w:cs="Arial"/>
          <w:b/>
          <w:bCs/>
          <w:i/>
          <w:iCs/>
          <w:bdr w:val="nil"/>
          <w:lang w:val="nl-BE"/>
        </w:rPr>
        <w:t>invullen</w:t>
      </w:r>
      <w:r>
        <w:rPr>
          <w:rFonts w:ascii="Arial" w:eastAsia="Arial" w:hAnsi="Arial" w:cs="Arial"/>
          <w:bdr w:val="nil"/>
          <w:lang w:val="nl-BE"/>
        </w:rPr>
        <w:t>;</w:t>
      </w:r>
    </w:p>
    <w:p w:rsidR="003C6146" w:rsidRDefault="00405526" w:rsidP="003C6146">
      <w:pPr>
        <w:spacing w:before="240" w:after="720"/>
        <w:jc w:val="both"/>
        <w:rPr>
          <w:rFonts w:ascii="Arial" w:hAnsi="Arial"/>
        </w:rPr>
      </w:pPr>
      <w:r>
        <w:rPr>
          <w:rFonts w:ascii="Arial" w:eastAsia="Arial" w:hAnsi="Arial" w:cs="Arial"/>
          <w:bdr w:val="nil"/>
          <w:lang w:val="nl-BE"/>
        </w:rPr>
        <w:t xml:space="preserve">Gelet op de artikelen 22, § 2 en 29, § 2 van de ordonnantie houdende organisatie van de stedelijke herwaardering van 6 oktober 2016, werd het volgende overeengekomen: </w:t>
      </w:r>
    </w:p>
    <w:p w:rsidR="003C6146" w:rsidRDefault="00405526" w:rsidP="003C6146">
      <w:pPr>
        <w:pStyle w:val="Titre3"/>
        <w:pBdr>
          <w:top w:val="single" w:sz="6" w:space="6" w:color="auto"/>
        </w:pBdr>
        <w:spacing w:before="480" w:after="360"/>
        <w:ind w:right="2234"/>
        <w:rPr>
          <w:b/>
          <w:bCs/>
          <w:i w:val="0"/>
          <w:iCs w:val="0"/>
          <w:color w:val="auto"/>
        </w:rPr>
      </w:pPr>
      <w:r>
        <w:rPr>
          <w:rFonts w:eastAsia="Arial"/>
          <w:b/>
          <w:bCs/>
          <w:i w:val="0"/>
          <w:iCs w:val="0"/>
          <w:color w:val="auto"/>
          <w:szCs w:val="22"/>
          <w:bdr w:val="nil"/>
          <w:lang w:val="nl-BE"/>
        </w:rPr>
        <w:t>Artikel 1: Teksten die op de overeenkomst van toepassing zijn</w:t>
      </w:r>
    </w:p>
    <w:p w:rsidR="003C6146" w:rsidRDefault="00405526" w:rsidP="003C6146">
      <w:pPr>
        <w:spacing w:after="240"/>
        <w:jc w:val="both"/>
        <w:rPr>
          <w:rFonts w:ascii="Arial" w:hAnsi="Arial"/>
        </w:rPr>
      </w:pPr>
      <w:r>
        <w:rPr>
          <w:rFonts w:ascii="Arial" w:eastAsia="Arial" w:hAnsi="Arial" w:cs="Arial"/>
          <w:bdr w:val="nil"/>
          <w:lang w:val="nl-BE"/>
        </w:rPr>
        <w:t>Deze overeenkomst wordt geregeld door:</w:t>
      </w:r>
    </w:p>
    <w:p w:rsidR="0029333D" w:rsidRPr="00034AFC" w:rsidRDefault="00405526" w:rsidP="0029333D">
      <w:pPr>
        <w:numPr>
          <w:ilvl w:val="0"/>
          <w:numId w:val="3"/>
        </w:numPr>
        <w:tabs>
          <w:tab w:val="clear" w:pos="644"/>
        </w:tabs>
        <w:spacing w:before="60"/>
        <w:jc w:val="both"/>
        <w:rPr>
          <w:rFonts w:ascii="Arial" w:hAnsi="Arial"/>
        </w:rPr>
      </w:pPr>
      <w:r>
        <w:rPr>
          <w:rFonts w:ascii="Arial" w:eastAsia="Arial" w:hAnsi="Arial" w:cs="Arial"/>
          <w:bdr w:val="nil"/>
          <w:lang w:val="nl-BE"/>
        </w:rPr>
        <w:t>De ordonnantie van 6 oktober 2016 houdende organisatie van stedelijke herwaardering;</w:t>
      </w:r>
    </w:p>
    <w:p w:rsidR="0029333D" w:rsidRPr="00034AFC" w:rsidRDefault="00405526" w:rsidP="0029333D">
      <w:pPr>
        <w:numPr>
          <w:ilvl w:val="0"/>
          <w:numId w:val="3"/>
        </w:numPr>
        <w:tabs>
          <w:tab w:val="clear" w:pos="644"/>
        </w:tabs>
        <w:spacing w:before="60"/>
        <w:jc w:val="both"/>
        <w:rPr>
          <w:rFonts w:ascii="Arial" w:hAnsi="Arial"/>
        </w:rPr>
      </w:pPr>
      <w:r>
        <w:rPr>
          <w:rFonts w:ascii="Arial" w:eastAsia="Arial" w:hAnsi="Arial" w:cs="Arial"/>
          <w:bdr w:val="nil"/>
          <w:lang w:val="nl-BE"/>
        </w:rPr>
        <w:t>Het besluit van de Brusselse Hoofdstedelijke Regering van 24 november 2016 tot uitvoering van de ordonnantie van 6 oktober 2016 houdende organisatie van de stedelijke herwaardering;</w:t>
      </w:r>
    </w:p>
    <w:p w:rsidR="003C6146" w:rsidRDefault="00405526" w:rsidP="003C6146">
      <w:pPr>
        <w:numPr>
          <w:ilvl w:val="0"/>
          <w:numId w:val="3"/>
        </w:numPr>
        <w:tabs>
          <w:tab w:val="clear" w:pos="644"/>
        </w:tabs>
        <w:spacing w:before="60"/>
        <w:jc w:val="both"/>
        <w:rPr>
          <w:rFonts w:ascii="Arial" w:hAnsi="Arial" w:cs="Arial"/>
        </w:rPr>
      </w:pPr>
      <w:r>
        <w:rPr>
          <w:rFonts w:ascii="Arial" w:eastAsia="Arial" w:hAnsi="Arial" w:cs="Arial"/>
          <w:bdr w:val="nil"/>
          <w:lang w:val="nl-BE"/>
        </w:rPr>
        <w:t>De nieuwe gemeentewet van 26 mei 1989;</w:t>
      </w:r>
    </w:p>
    <w:p w:rsidR="003C6146" w:rsidRDefault="00405526" w:rsidP="003C6146">
      <w:pPr>
        <w:numPr>
          <w:ilvl w:val="0"/>
          <w:numId w:val="3"/>
        </w:numPr>
        <w:tabs>
          <w:tab w:val="clear" w:pos="644"/>
        </w:tabs>
        <w:spacing w:before="60"/>
        <w:jc w:val="both"/>
        <w:rPr>
          <w:rFonts w:ascii="Arial" w:hAnsi="Arial" w:cs="Arial"/>
        </w:rPr>
      </w:pPr>
      <w:r>
        <w:rPr>
          <w:rFonts w:ascii="Arial" w:eastAsia="Arial" w:hAnsi="Arial" w:cs="Arial"/>
          <w:bdr w:val="nil"/>
          <w:lang w:val="nl-BE"/>
        </w:rPr>
        <w:t>De organieke ordonnantie van 23 februari 2006 houdende de bepalingen die van toepassing zijn op de begroting, de boekhouding en de controle;</w:t>
      </w:r>
    </w:p>
    <w:p w:rsidR="003C6146" w:rsidRPr="009D4F47" w:rsidRDefault="00405526" w:rsidP="003C6146">
      <w:pPr>
        <w:numPr>
          <w:ilvl w:val="0"/>
          <w:numId w:val="3"/>
        </w:numPr>
        <w:tabs>
          <w:tab w:val="clear" w:pos="644"/>
        </w:tabs>
        <w:spacing w:before="60"/>
        <w:jc w:val="both"/>
        <w:rPr>
          <w:rFonts w:ascii="Arial" w:hAnsi="Arial"/>
        </w:rPr>
      </w:pPr>
      <w:r>
        <w:rPr>
          <w:rFonts w:ascii="Arial" w:eastAsia="Arial" w:hAnsi="Arial" w:cs="Arial"/>
          <w:bdr w:val="nil"/>
          <w:lang w:val="nl-BE"/>
        </w:rPr>
        <w:lastRenderedPageBreak/>
        <w:t>De wet van 27 juni 1921 zoals gewijzigd door de wet van 2 mei 2002, waarbij aan verenigingen zonder winstoogmerk en aan instellingen van openbaar nut rechtspersoonlijkheid verleend wordt.</w:t>
      </w:r>
    </w:p>
    <w:p w:rsidR="009D4F47" w:rsidRDefault="00405526" w:rsidP="009D4F47">
      <w:pPr>
        <w:spacing w:before="360"/>
        <w:jc w:val="both"/>
        <w:rPr>
          <w:rFonts w:ascii="Arial" w:hAnsi="Arial"/>
        </w:rPr>
      </w:pPr>
      <w:r>
        <w:rPr>
          <w:rFonts w:ascii="Arial" w:eastAsia="Arial" w:hAnsi="Arial" w:cs="Arial"/>
          <w:bdr w:val="nil"/>
          <w:lang w:val="nl-BE"/>
        </w:rPr>
        <w:t>We verwijzen ook naar de praktische gids voor acties van maatschappelijke en economische herwaardering, opgesteld door het Gewest en als bijlage bij deze overeenkomst gevoegd.</w:t>
      </w:r>
    </w:p>
    <w:p w:rsidR="003C6146" w:rsidRDefault="00405526" w:rsidP="003C6146">
      <w:pPr>
        <w:pStyle w:val="Titre3"/>
        <w:pBdr>
          <w:top w:val="single" w:sz="6" w:space="6" w:color="auto"/>
        </w:pBdr>
        <w:spacing w:before="480" w:after="360"/>
        <w:ind w:right="2234"/>
        <w:rPr>
          <w:b/>
          <w:bCs/>
          <w:i w:val="0"/>
          <w:iCs w:val="0"/>
          <w:color w:val="auto"/>
        </w:rPr>
      </w:pPr>
      <w:r>
        <w:rPr>
          <w:rFonts w:eastAsia="Arial"/>
          <w:b/>
          <w:bCs/>
          <w:i w:val="0"/>
          <w:iCs w:val="0"/>
          <w:color w:val="auto"/>
          <w:szCs w:val="22"/>
          <w:bdr w:val="nil"/>
          <w:lang w:val="nl-BE"/>
        </w:rPr>
        <w:t>Artikel 2: Voorwerp van de overeenkomst</w:t>
      </w:r>
    </w:p>
    <w:p w:rsidR="003C6146" w:rsidRDefault="00405526" w:rsidP="003C6146">
      <w:pPr>
        <w:spacing w:after="120"/>
        <w:jc w:val="both"/>
        <w:rPr>
          <w:rFonts w:ascii="Arial" w:hAnsi="Arial"/>
        </w:rPr>
      </w:pPr>
      <w:r>
        <w:rPr>
          <w:rFonts w:ascii="Arial" w:eastAsia="Arial" w:hAnsi="Arial" w:cs="Arial"/>
          <w:bdr w:val="nil"/>
          <w:lang w:val="nl-BE"/>
        </w:rPr>
        <w:t xml:space="preserve">a) Deze overeenkomst regelt de delegatie voor de uitvoering van de acties van maatschappelijke en economische herwaardering en de modaliteiten voor de overdracht van de toelage die bij in het voorwoord vermeld ministerieel besluit van </w:t>
      </w:r>
      <w:r>
        <w:rPr>
          <w:rFonts w:ascii="Arial" w:eastAsia="Arial" w:hAnsi="Arial" w:cs="Arial"/>
          <w:b/>
          <w:bCs/>
          <w:i/>
          <w:iCs/>
          <w:bdr w:val="nil"/>
          <w:lang w:val="nl-BE"/>
        </w:rPr>
        <w:t>invullen</w:t>
      </w:r>
      <w:r>
        <w:rPr>
          <w:rFonts w:ascii="Arial" w:eastAsia="Arial" w:hAnsi="Arial" w:cs="Arial"/>
          <w:bdr w:val="nil"/>
          <w:lang w:val="nl-BE"/>
        </w:rPr>
        <w:t xml:space="preserve"> aan de Gemeente toegekend werd.</w:t>
      </w:r>
    </w:p>
    <w:p w:rsidR="003C6146" w:rsidRDefault="00405526" w:rsidP="003C6146">
      <w:pPr>
        <w:spacing w:after="120"/>
        <w:jc w:val="both"/>
        <w:rPr>
          <w:rFonts w:ascii="Arial" w:hAnsi="Arial" w:cs="Arial"/>
        </w:rPr>
      </w:pPr>
      <w:r>
        <w:rPr>
          <w:rFonts w:ascii="Arial" w:eastAsia="Arial" w:hAnsi="Arial" w:cs="Arial"/>
          <w:bdr w:val="nil"/>
          <w:lang w:val="nl-BE"/>
        </w:rPr>
        <w:t xml:space="preserve">Deze toelage wordt aan de begunstigde toegekend als steun bij de uitvoering van zijn project, dat bestaat uit </w:t>
      </w:r>
      <w:r>
        <w:rPr>
          <w:rFonts w:ascii="Arial" w:hAnsi="Arial" w:cs="Arial"/>
        </w:rPr>
        <w:fldChar w:fldCharType="begin"/>
      </w:r>
      <w:r>
        <w:rPr>
          <w:rFonts w:ascii="Arial" w:hAnsi="Arial" w:cs="Arial"/>
        </w:rPr>
        <w:instrText xml:space="preserve"> MERGEFIELD Monsieuroumadame </w:instrText>
      </w:r>
      <w:r>
        <w:rPr>
          <w:rFonts w:ascii="Arial" w:hAnsi="Arial" w:cs="Arial"/>
        </w:rPr>
        <w:fldChar w:fldCharType="separate"/>
      </w:r>
      <w:r>
        <w:rPr>
          <w:rFonts w:ascii="Arial" w:eastAsia="Arial" w:hAnsi="Arial" w:cs="Arial"/>
          <w:bdr w:val="nil"/>
          <w:lang w:val="nl-BE"/>
        </w:rPr>
        <w:t xml:space="preserve"> </w:t>
      </w:r>
      <w:r>
        <w:rPr>
          <w:rFonts w:ascii="Arial" w:eastAsia="Arial" w:hAnsi="Arial" w:cs="Arial"/>
          <w:b/>
          <w:bCs/>
          <w:i/>
          <w:iCs/>
          <w:bdr w:val="nil"/>
          <w:lang w:val="nl-BE"/>
        </w:rPr>
        <w:t>invullen (beschrijving van het project)</w:t>
      </w:r>
      <w:r>
        <w:rPr>
          <w:rFonts w:ascii="Arial" w:eastAsia="Arial" w:hAnsi="Arial" w:cs="Arial"/>
          <w:bdr w:val="nil"/>
          <w:lang w:val="nl-BE"/>
        </w:rPr>
        <w:t xml:space="preserve"> </w:t>
      </w:r>
      <w:r>
        <w:rPr>
          <w:rFonts w:ascii="Arial" w:hAnsi="Arial" w:cs="Arial"/>
        </w:rPr>
        <w:fldChar w:fldCharType="end"/>
      </w:r>
      <w:r>
        <w:rPr>
          <w:rFonts w:ascii="Arial" w:eastAsia="Arial" w:hAnsi="Arial" w:cs="Arial"/>
          <w:bdr w:val="nil"/>
          <w:lang w:val="nl-BE"/>
        </w:rPr>
        <w:t>.</w:t>
      </w:r>
    </w:p>
    <w:p w:rsidR="00945063" w:rsidRDefault="00405526" w:rsidP="003C6146">
      <w:pPr>
        <w:spacing w:after="240"/>
        <w:jc w:val="both"/>
        <w:rPr>
          <w:rFonts w:ascii="Arial" w:hAnsi="Arial"/>
        </w:rPr>
      </w:pPr>
      <w:r>
        <w:rPr>
          <w:rFonts w:ascii="Arial" w:eastAsia="Arial" w:hAnsi="Arial" w:cs="Arial"/>
          <w:bdr w:val="nil"/>
          <w:lang w:val="nl-BE"/>
        </w:rPr>
        <w:t>Conform artikel 28, § 1 van hoger genoemde ordonnantie zijn projectwijzigingen mogelijk op vraag van de Gemeente aan het Gewest en mits de goedkeuring van de minister. Deze wijzigingen zullen het voorwerp uitmaken van een avenant bij de huidige overeenkomst.</w:t>
      </w:r>
    </w:p>
    <w:p w:rsidR="003C6146" w:rsidRDefault="00405526" w:rsidP="003C6146">
      <w:pPr>
        <w:spacing w:after="120"/>
        <w:jc w:val="both"/>
        <w:rPr>
          <w:rFonts w:ascii="Arial" w:hAnsi="Arial"/>
        </w:rPr>
      </w:pPr>
      <w:r>
        <w:rPr>
          <w:rFonts w:ascii="Arial" w:eastAsia="Arial" w:hAnsi="Arial" w:cs="Arial"/>
          <w:bdr w:val="nil"/>
          <w:lang w:val="nl-BE"/>
        </w:rPr>
        <w:t xml:space="preserve">b) In een projectfiche als bijlage bij deze overeenkomst beschrijft de begunstigde de opdrachten die het in punt a) vermelde project inhoudt. </w:t>
      </w:r>
    </w:p>
    <w:p w:rsidR="003C6146" w:rsidRDefault="00405526" w:rsidP="003C6146">
      <w:pPr>
        <w:spacing w:after="120"/>
        <w:jc w:val="both"/>
        <w:rPr>
          <w:rFonts w:ascii="Arial" w:hAnsi="Arial"/>
        </w:rPr>
      </w:pPr>
      <w:r>
        <w:rPr>
          <w:rFonts w:ascii="Arial" w:eastAsia="Arial" w:hAnsi="Arial" w:cs="Arial"/>
          <w:bdr w:val="nil"/>
          <w:lang w:val="nl-BE"/>
        </w:rPr>
        <w:t>Het Gewest kan deze projectfiche ieder jaar actualiseren nadat de begunstigde de documenten bedoeld in artikel 4 a) van deze overeenkomst ingediend heeft.</w:t>
      </w:r>
    </w:p>
    <w:p w:rsidR="003C6146" w:rsidRDefault="00405526" w:rsidP="003C6146">
      <w:pPr>
        <w:spacing w:after="120"/>
        <w:jc w:val="both"/>
        <w:rPr>
          <w:rFonts w:ascii="Arial" w:hAnsi="Arial"/>
        </w:rPr>
      </w:pPr>
      <w:r>
        <w:rPr>
          <w:rFonts w:ascii="Arial" w:eastAsia="Arial" w:hAnsi="Arial" w:cs="Arial"/>
          <w:bdr w:val="nil"/>
          <w:lang w:val="nl-BE"/>
        </w:rPr>
        <w:t>Iedere wijziging van de fiche door het Gewest dient schriftelijk bekendgemaakt te worden aan beide andere partijen.  Indien een reactie binnen de 15 dagen na de bekendmaking van de betekening uitblijft, wordt de wijziging goedgekeurd geacht.</w:t>
      </w:r>
    </w:p>
    <w:p w:rsidR="003C6146" w:rsidRDefault="00405526" w:rsidP="003C6146">
      <w:pPr>
        <w:spacing w:after="120"/>
        <w:jc w:val="both"/>
        <w:rPr>
          <w:rFonts w:ascii="Arial" w:hAnsi="Arial"/>
        </w:rPr>
      </w:pPr>
      <w:r>
        <w:rPr>
          <w:rFonts w:ascii="Arial" w:eastAsia="Arial" w:hAnsi="Arial" w:cs="Arial"/>
          <w:bdr w:val="nil"/>
          <w:lang w:val="nl-BE"/>
        </w:rPr>
        <w:lastRenderedPageBreak/>
        <w:t>De oorspronkelijke projectfiche evenals de actualiseringen ervan maken integraal deel uit van deze overeenkomst.</w:t>
      </w:r>
    </w:p>
    <w:p w:rsidR="003C6146" w:rsidRDefault="00405526" w:rsidP="003C6146">
      <w:pPr>
        <w:pStyle w:val="Titre3"/>
        <w:pBdr>
          <w:top w:val="single" w:sz="6" w:space="6" w:color="auto"/>
        </w:pBdr>
        <w:spacing w:before="480" w:after="360"/>
        <w:ind w:right="2234"/>
        <w:rPr>
          <w:b/>
          <w:bCs/>
          <w:i w:val="0"/>
          <w:iCs w:val="0"/>
          <w:color w:val="auto"/>
        </w:rPr>
      </w:pPr>
      <w:r>
        <w:rPr>
          <w:rFonts w:eastAsia="Arial"/>
          <w:b/>
          <w:bCs/>
          <w:i w:val="0"/>
          <w:iCs w:val="0"/>
          <w:color w:val="auto"/>
          <w:szCs w:val="22"/>
          <w:bdr w:val="nil"/>
          <w:lang w:val="nl-BE"/>
        </w:rPr>
        <w:t>Artikel 3: Financiering</w:t>
      </w:r>
    </w:p>
    <w:p w:rsidR="003C6146" w:rsidRDefault="00405526" w:rsidP="003C6146">
      <w:pPr>
        <w:numPr>
          <w:ilvl w:val="0"/>
          <w:numId w:val="1"/>
        </w:numPr>
        <w:tabs>
          <w:tab w:val="clear" w:pos="720"/>
        </w:tabs>
        <w:spacing w:after="240"/>
        <w:ind w:left="360"/>
        <w:jc w:val="both"/>
        <w:rPr>
          <w:rFonts w:ascii="Arial" w:hAnsi="Arial" w:cs="Arial"/>
          <w:u w:val="single"/>
        </w:rPr>
      </w:pPr>
      <w:r>
        <w:rPr>
          <w:rFonts w:ascii="Arial" w:eastAsia="Arial" w:hAnsi="Arial" w:cs="Arial"/>
          <w:u w:val="single"/>
          <w:bdr w:val="nil"/>
          <w:lang w:val="nl-BE"/>
        </w:rPr>
        <w:t>Bedragen van de financiering</w:t>
      </w:r>
      <w:r>
        <w:rPr>
          <w:rFonts w:ascii="Arial" w:eastAsia="Arial" w:hAnsi="Arial" w:cs="Arial"/>
          <w:bdr w:val="nil"/>
          <w:lang w:val="nl-BE"/>
        </w:rPr>
        <w:t>:</w:t>
      </w:r>
    </w:p>
    <w:p w:rsidR="003C6146" w:rsidRDefault="00405526" w:rsidP="003C6146">
      <w:pPr>
        <w:numPr>
          <w:ilvl w:val="12"/>
          <w:numId w:val="0"/>
        </w:numPr>
        <w:spacing w:after="240"/>
        <w:jc w:val="both"/>
        <w:rPr>
          <w:rFonts w:ascii="Arial" w:hAnsi="Arial"/>
        </w:rPr>
      </w:pPr>
      <w:r>
        <w:rPr>
          <w:rFonts w:ascii="Arial" w:eastAsia="Arial" w:hAnsi="Arial" w:cs="Arial"/>
          <w:bdr w:val="nil"/>
          <w:lang w:val="nl-BE"/>
        </w:rPr>
        <w:t>Een toelage voor een totaalbedrag van</w:t>
      </w:r>
      <w:r>
        <w:rPr>
          <w:rFonts w:ascii="Arial" w:hAnsi="Arial" w:cs="Arial"/>
        </w:rPr>
        <w:fldChar w:fldCharType="begin"/>
      </w:r>
      <w:r>
        <w:rPr>
          <w:rFonts w:ascii="Arial" w:hAnsi="Arial" w:cs="Arial"/>
        </w:rPr>
        <w:instrText xml:space="preserve"> MERGEFIELD Monsieuroumadame </w:instrText>
      </w:r>
      <w:r>
        <w:rPr>
          <w:rFonts w:ascii="Arial" w:hAnsi="Arial" w:cs="Arial"/>
        </w:rPr>
        <w:fldChar w:fldCharType="separate"/>
      </w:r>
      <w:r>
        <w:rPr>
          <w:rFonts w:ascii="Arial" w:eastAsia="Arial" w:hAnsi="Arial" w:cs="Arial"/>
          <w:bdr w:val="nil"/>
          <w:lang w:val="nl-BE"/>
        </w:rPr>
        <w:t xml:space="preserve">      </w:t>
      </w:r>
      <w:r>
        <w:rPr>
          <w:rFonts w:ascii="Arial" w:eastAsia="Arial" w:hAnsi="Arial" w:cs="Arial"/>
          <w:b/>
          <w:bCs/>
          <w:i/>
          <w:iCs/>
          <w:bdr w:val="nil"/>
          <w:lang w:val="nl-BE"/>
        </w:rPr>
        <w:t>in te vullen</w:t>
      </w:r>
      <w:r>
        <w:rPr>
          <w:rFonts w:ascii="Arial" w:eastAsia="Arial" w:hAnsi="Arial" w:cs="Arial"/>
          <w:bdr w:val="nil"/>
          <w:lang w:val="nl-BE"/>
        </w:rPr>
        <w:t xml:space="preserve">     </w:t>
      </w:r>
      <w:r>
        <w:rPr>
          <w:rFonts w:ascii="Arial" w:hAnsi="Arial" w:cs="Arial"/>
        </w:rPr>
        <w:fldChar w:fldCharType="end"/>
      </w:r>
      <w:r>
        <w:rPr>
          <w:rFonts w:ascii="Arial" w:eastAsia="Arial" w:hAnsi="Arial" w:cs="Arial"/>
          <w:bdr w:val="nil"/>
          <w:lang w:val="nl-BE"/>
        </w:rPr>
        <w:t>euro wordt toegekend aan de begunstigde.</w:t>
      </w:r>
    </w:p>
    <w:p w:rsidR="003C6146" w:rsidRDefault="00405526" w:rsidP="003C6146">
      <w:pPr>
        <w:pStyle w:val="Corpsdetexte3"/>
        <w:numPr>
          <w:ilvl w:val="12"/>
          <w:numId w:val="0"/>
        </w:numPr>
        <w:spacing w:after="240"/>
        <w:jc w:val="both"/>
        <w:rPr>
          <w:rFonts w:ascii="Arial" w:hAnsi="Arial"/>
          <w:color w:val="auto"/>
          <w:sz w:val="20"/>
        </w:rPr>
      </w:pPr>
      <w:r>
        <w:rPr>
          <w:rFonts w:ascii="Arial" w:eastAsia="Arial" w:hAnsi="Arial" w:cs="Arial"/>
          <w:color w:val="auto"/>
          <w:sz w:val="20"/>
          <w:szCs w:val="20"/>
          <w:bdr w:val="nil"/>
          <w:lang w:val="nl-BE"/>
        </w:rPr>
        <w:t>De toelage wordt vereffend als volgt:</w:t>
      </w:r>
    </w:p>
    <w:tbl>
      <w:tblPr>
        <w:tblW w:w="9150" w:type="dxa"/>
        <w:tblLayout w:type="fixed"/>
        <w:tblCellMar>
          <w:left w:w="70" w:type="dxa"/>
          <w:right w:w="70" w:type="dxa"/>
        </w:tblCellMar>
        <w:tblLook w:val="0000" w:firstRow="0" w:lastRow="0" w:firstColumn="0" w:lastColumn="0" w:noHBand="0" w:noVBand="0"/>
      </w:tblPr>
      <w:tblGrid>
        <w:gridCol w:w="2338"/>
        <w:gridCol w:w="1134"/>
        <w:gridCol w:w="1134"/>
        <w:gridCol w:w="1134"/>
        <w:gridCol w:w="1134"/>
        <w:gridCol w:w="1134"/>
        <w:gridCol w:w="1134"/>
        <w:gridCol w:w="8"/>
      </w:tblGrid>
      <w:tr w:rsidR="00980749" w:rsidTr="004A0100">
        <w:trPr>
          <w:gridAfter w:val="1"/>
          <w:wAfter w:w="8" w:type="dxa"/>
          <w:cantSplit/>
          <w:trHeight w:val="282"/>
        </w:trPr>
        <w:tc>
          <w:tcPr>
            <w:tcW w:w="2338" w:type="dxa"/>
            <w:tcBorders>
              <w:top w:val="nil"/>
              <w:left w:val="nil"/>
              <w:bottom w:val="single" w:sz="12" w:space="0" w:color="000000"/>
              <w:right w:val="nil"/>
            </w:tcBorders>
            <w:vAlign w:val="bottom"/>
          </w:tcPr>
          <w:p w:rsidR="00F95ECF" w:rsidRDefault="00E04EE5" w:rsidP="00565B96">
            <w:pPr>
              <w:pStyle w:val="Corpsdetexte3"/>
              <w:numPr>
                <w:ilvl w:val="12"/>
                <w:numId w:val="0"/>
              </w:numPr>
              <w:jc w:val="center"/>
              <w:rPr>
                <w:rFonts w:ascii="Arial" w:hAnsi="Arial"/>
                <w:sz w:val="17"/>
              </w:rPr>
            </w:pPr>
          </w:p>
        </w:tc>
        <w:tc>
          <w:tcPr>
            <w:tcW w:w="1134" w:type="dxa"/>
            <w:tcBorders>
              <w:top w:val="nil"/>
              <w:left w:val="dotted" w:sz="4" w:space="0" w:color="auto"/>
              <w:bottom w:val="single" w:sz="12" w:space="0" w:color="000000"/>
              <w:right w:val="nil"/>
            </w:tcBorders>
            <w:vAlign w:val="bottom"/>
          </w:tcPr>
          <w:p w:rsidR="00F95ECF" w:rsidRDefault="00405526" w:rsidP="00565B96">
            <w:pPr>
              <w:pStyle w:val="Corpsdetexte3"/>
              <w:numPr>
                <w:ilvl w:val="12"/>
                <w:numId w:val="0"/>
              </w:numPr>
              <w:jc w:val="center"/>
              <w:rPr>
                <w:rFonts w:ascii="Arial (W1)" w:hAnsi="Arial (W1)" w:cs="Arial"/>
                <w:sz w:val="17"/>
              </w:rPr>
            </w:pPr>
            <w:r>
              <w:rPr>
                <w:rFonts w:ascii="Arial (W1)" w:hAnsi="Arial (W1)" w:cs="Arial"/>
                <w:sz w:val="17"/>
              </w:rPr>
              <w:fldChar w:fldCharType="begin"/>
            </w:r>
            <w:r>
              <w:rPr>
                <w:rFonts w:ascii="Arial (W1)" w:hAnsi="Arial (W1)" w:cs="Arial"/>
                <w:sz w:val="17"/>
              </w:rPr>
              <w:instrText xml:space="preserve"> MERGEFIELD Monsieuroumadame </w:instrText>
            </w:r>
            <w:r>
              <w:rPr>
                <w:rFonts w:ascii="Arial (W1)" w:hAnsi="Arial (W1)" w:cs="Arial"/>
                <w:sz w:val="17"/>
              </w:rPr>
              <w:fldChar w:fldCharType="separate"/>
            </w:r>
            <w:r>
              <w:rPr>
                <w:rFonts w:ascii="Arial (W1)" w:eastAsia="Arial (W1)" w:hAnsi="Arial (W1)" w:cs="Arial (W1)"/>
                <w:b/>
                <w:bCs/>
                <w:i/>
                <w:iCs/>
                <w:sz w:val="17"/>
                <w:szCs w:val="17"/>
                <w:bdr w:val="nil"/>
                <w:lang w:val="nl-BE"/>
              </w:rPr>
              <w:t>jaar 1</w:t>
            </w:r>
            <w:r>
              <w:rPr>
                <w:rFonts w:ascii="Arial (W1)" w:hAnsi="Arial (W1)" w:cs="Arial"/>
                <w:sz w:val="17"/>
              </w:rPr>
              <w:fldChar w:fldCharType="end"/>
            </w:r>
          </w:p>
          <w:p w:rsidR="00C374D0" w:rsidRDefault="00E04EE5" w:rsidP="00565B96">
            <w:pPr>
              <w:pStyle w:val="Corpsdetexte3"/>
              <w:numPr>
                <w:ilvl w:val="12"/>
                <w:numId w:val="0"/>
              </w:numPr>
              <w:jc w:val="center"/>
              <w:rPr>
                <w:rFonts w:ascii="Arial (W1)" w:hAnsi="Arial (W1)"/>
                <w:sz w:val="17"/>
              </w:rPr>
            </w:pPr>
          </w:p>
        </w:tc>
        <w:tc>
          <w:tcPr>
            <w:tcW w:w="1134" w:type="dxa"/>
            <w:tcBorders>
              <w:top w:val="nil"/>
              <w:left w:val="nil"/>
              <w:bottom w:val="single" w:sz="12" w:space="0" w:color="000000"/>
              <w:right w:val="nil"/>
            </w:tcBorders>
            <w:vAlign w:val="bottom"/>
          </w:tcPr>
          <w:p w:rsidR="00F95ECF" w:rsidRDefault="00405526" w:rsidP="00565B96">
            <w:pPr>
              <w:pStyle w:val="Corpsdetexte3"/>
              <w:numPr>
                <w:ilvl w:val="12"/>
                <w:numId w:val="0"/>
              </w:numPr>
              <w:jc w:val="center"/>
              <w:rPr>
                <w:rFonts w:ascii="Arial (W1)" w:hAnsi="Arial (W1)" w:cs="Arial"/>
                <w:sz w:val="17"/>
              </w:rPr>
            </w:pPr>
            <w:r>
              <w:rPr>
                <w:rFonts w:ascii="Arial (W1)" w:hAnsi="Arial (W1)" w:cs="Arial"/>
                <w:sz w:val="17"/>
              </w:rPr>
              <w:fldChar w:fldCharType="begin"/>
            </w:r>
            <w:r>
              <w:rPr>
                <w:rFonts w:ascii="Arial (W1)" w:hAnsi="Arial (W1)" w:cs="Arial"/>
                <w:sz w:val="17"/>
              </w:rPr>
              <w:instrText xml:space="preserve"> MERGEFIELD Monsieuroumadame </w:instrText>
            </w:r>
            <w:r>
              <w:rPr>
                <w:rFonts w:ascii="Arial (W1)" w:hAnsi="Arial (W1)" w:cs="Arial"/>
                <w:sz w:val="17"/>
              </w:rPr>
              <w:fldChar w:fldCharType="separate"/>
            </w:r>
            <w:r>
              <w:rPr>
                <w:rFonts w:ascii="Arial (W1)" w:eastAsia="Arial (W1)" w:hAnsi="Arial (W1)" w:cs="Arial (W1)"/>
                <w:b/>
                <w:bCs/>
                <w:i/>
                <w:iCs/>
                <w:sz w:val="17"/>
                <w:szCs w:val="17"/>
                <w:bdr w:val="nil"/>
                <w:lang w:val="nl-BE"/>
              </w:rPr>
              <w:t>jaar 2</w:t>
            </w:r>
            <w:r>
              <w:rPr>
                <w:rFonts w:ascii="Arial (W1)" w:hAnsi="Arial (W1)" w:cs="Arial"/>
                <w:sz w:val="17"/>
              </w:rPr>
              <w:fldChar w:fldCharType="end"/>
            </w:r>
          </w:p>
          <w:p w:rsidR="00C374D0" w:rsidRDefault="00E04EE5" w:rsidP="00565B96">
            <w:pPr>
              <w:pStyle w:val="Corpsdetexte3"/>
              <w:numPr>
                <w:ilvl w:val="12"/>
                <w:numId w:val="0"/>
              </w:numPr>
              <w:jc w:val="center"/>
              <w:rPr>
                <w:rFonts w:ascii="Arial" w:hAnsi="Arial"/>
                <w:sz w:val="17"/>
              </w:rPr>
            </w:pPr>
          </w:p>
        </w:tc>
        <w:tc>
          <w:tcPr>
            <w:tcW w:w="1134" w:type="dxa"/>
            <w:tcBorders>
              <w:top w:val="nil"/>
              <w:left w:val="nil"/>
              <w:bottom w:val="single" w:sz="12" w:space="0" w:color="000000"/>
              <w:right w:val="nil"/>
            </w:tcBorders>
            <w:vAlign w:val="bottom"/>
          </w:tcPr>
          <w:p w:rsidR="00F95ECF" w:rsidRDefault="00405526" w:rsidP="00565B96">
            <w:pPr>
              <w:pStyle w:val="Corpsdetexte3"/>
              <w:numPr>
                <w:ilvl w:val="12"/>
                <w:numId w:val="0"/>
              </w:numPr>
              <w:jc w:val="center"/>
              <w:rPr>
                <w:rFonts w:ascii="Arial (W1)" w:hAnsi="Arial (W1)" w:cs="Arial"/>
                <w:sz w:val="17"/>
              </w:rPr>
            </w:pPr>
            <w:r>
              <w:rPr>
                <w:rFonts w:ascii="Arial (W1)" w:hAnsi="Arial (W1)" w:cs="Arial"/>
                <w:sz w:val="17"/>
              </w:rPr>
              <w:fldChar w:fldCharType="begin"/>
            </w:r>
            <w:r>
              <w:rPr>
                <w:rFonts w:ascii="Arial (W1)" w:hAnsi="Arial (W1)" w:cs="Arial"/>
                <w:sz w:val="17"/>
              </w:rPr>
              <w:instrText xml:space="preserve"> MERGEFIELD Monsieuroumadame </w:instrText>
            </w:r>
            <w:r>
              <w:rPr>
                <w:rFonts w:ascii="Arial (W1)" w:hAnsi="Arial (W1)" w:cs="Arial"/>
                <w:sz w:val="17"/>
              </w:rPr>
              <w:fldChar w:fldCharType="separate"/>
            </w:r>
            <w:r>
              <w:rPr>
                <w:rFonts w:ascii="Arial (W1)" w:eastAsia="Arial (W1)" w:hAnsi="Arial (W1)" w:cs="Arial (W1)"/>
                <w:b/>
                <w:bCs/>
                <w:i/>
                <w:iCs/>
                <w:sz w:val="17"/>
                <w:szCs w:val="17"/>
                <w:bdr w:val="nil"/>
                <w:lang w:val="nl-BE"/>
              </w:rPr>
              <w:t>jaar 3</w:t>
            </w:r>
            <w:r>
              <w:rPr>
                <w:rFonts w:ascii="Arial (W1)" w:hAnsi="Arial (W1)" w:cs="Arial"/>
                <w:sz w:val="17"/>
              </w:rPr>
              <w:fldChar w:fldCharType="end"/>
            </w:r>
          </w:p>
          <w:p w:rsidR="00C374D0" w:rsidRDefault="00E04EE5" w:rsidP="00565B96">
            <w:pPr>
              <w:pStyle w:val="Corpsdetexte3"/>
              <w:numPr>
                <w:ilvl w:val="12"/>
                <w:numId w:val="0"/>
              </w:numPr>
              <w:jc w:val="center"/>
              <w:rPr>
                <w:rFonts w:ascii="Arial" w:hAnsi="Arial"/>
                <w:sz w:val="17"/>
              </w:rPr>
            </w:pPr>
          </w:p>
        </w:tc>
        <w:tc>
          <w:tcPr>
            <w:tcW w:w="1134" w:type="dxa"/>
            <w:tcBorders>
              <w:top w:val="nil"/>
              <w:left w:val="nil"/>
              <w:bottom w:val="single" w:sz="12" w:space="0" w:color="000000"/>
            </w:tcBorders>
            <w:vAlign w:val="bottom"/>
          </w:tcPr>
          <w:p w:rsidR="00F95ECF" w:rsidRDefault="00405526" w:rsidP="00565B96">
            <w:pPr>
              <w:pStyle w:val="Corpsdetexte3"/>
              <w:numPr>
                <w:ilvl w:val="12"/>
                <w:numId w:val="0"/>
              </w:numPr>
              <w:jc w:val="center"/>
              <w:rPr>
                <w:rFonts w:ascii="Arial (W1)" w:hAnsi="Arial (W1)" w:cs="Arial"/>
                <w:sz w:val="17"/>
              </w:rPr>
            </w:pPr>
            <w:r>
              <w:rPr>
                <w:rFonts w:ascii="Arial (W1)" w:hAnsi="Arial (W1)" w:cs="Arial"/>
                <w:sz w:val="17"/>
              </w:rPr>
              <w:fldChar w:fldCharType="begin"/>
            </w:r>
            <w:r>
              <w:rPr>
                <w:rFonts w:ascii="Arial (W1)" w:hAnsi="Arial (W1)" w:cs="Arial"/>
                <w:sz w:val="17"/>
              </w:rPr>
              <w:instrText xml:space="preserve"> MERGEFIELD Monsieuroumadame </w:instrText>
            </w:r>
            <w:r>
              <w:rPr>
                <w:rFonts w:ascii="Arial (W1)" w:hAnsi="Arial (W1)" w:cs="Arial"/>
                <w:sz w:val="17"/>
              </w:rPr>
              <w:fldChar w:fldCharType="separate"/>
            </w:r>
            <w:r>
              <w:rPr>
                <w:rFonts w:ascii="Arial (W1)" w:eastAsia="Arial (W1)" w:hAnsi="Arial (W1)" w:cs="Arial (W1)"/>
                <w:b/>
                <w:bCs/>
                <w:i/>
                <w:iCs/>
                <w:sz w:val="17"/>
                <w:szCs w:val="17"/>
                <w:bdr w:val="nil"/>
                <w:lang w:val="nl-BE"/>
              </w:rPr>
              <w:t>jaar 4</w:t>
            </w:r>
            <w:r>
              <w:rPr>
                <w:rFonts w:ascii="Arial (W1)" w:hAnsi="Arial (W1)" w:cs="Arial"/>
                <w:sz w:val="17"/>
              </w:rPr>
              <w:fldChar w:fldCharType="end"/>
            </w:r>
          </w:p>
          <w:p w:rsidR="00C374D0" w:rsidRDefault="00E04EE5" w:rsidP="00565B96">
            <w:pPr>
              <w:pStyle w:val="Corpsdetexte3"/>
              <w:numPr>
                <w:ilvl w:val="12"/>
                <w:numId w:val="0"/>
              </w:numPr>
              <w:jc w:val="center"/>
              <w:rPr>
                <w:rFonts w:ascii="Arial" w:hAnsi="Arial"/>
                <w:sz w:val="17"/>
              </w:rPr>
            </w:pPr>
          </w:p>
        </w:tc>
        <w:tc>
          <w:tcPr>
            <w:tcW w:w="1134" w:type="dxa"/>
            <w:tcBorders>
              <w:top w:val="nil"/>
              <w:bottom w:val="single" w:sz="12" w:space="0" w:color="auto"/>
              <w:right w:val="single" w:sz="4" w:space="0" w:color="auto"/>
            </w:tcBorders>
            <w:vAlign w:val="bottom"/>
          </w:tcPr>
          <w:p w:rsidR="004F5339" w:rsidRPr="00E92041" w:rsidRDefault="00405526" w:rsidP="00F95ECF">
            <w:pPr>
              <w:pStyle w:val="Corpsdetexte3"/>
              <w:numPr>
                <w:ilvl w:val="12"/>
                <w:numId w:val="0"/>
              </w:numPr>
              <w:jc w:val="center"/>
              <w:rPr>
                <w:rFonts w:ascii="Arial (W1)" w:hAnsi="Arial (W1)" w:cs="Arial"/>
                <w:b/>
                <w:bCs/>
                <w:i/>
                <w:iCs/>
                <w:noProof/>
                <w:sz w:val="17"/>
              </w:rPr>
            </w:pPr>
            <w:r w:rsidRPr="00E92041">
              <w:rPr>
                <w:rFonts w:ascii="Arial (W1)" w:hAnsi="Arial (W1)" w:cs="Arial"/>
                <w:b/>
                <w:bCs/>
                <w:i/>
                <w:iCs/>
                <w:noProof/>
                <w:sz w:val="17"/>
              </w:rPr>
              <w:fldChar w:fldCharType="begin"/>
            </w:r>
            <w:r w:rsidRPr="00E92041">
              <w:rPr>
                <w:rFonts w:ascii="Arial (W1)" w:hAnsi="Arial (W1)" w:cs="Arial"/>
                <w:b/>
                <w:bCs/>
                <w:i/>
                <w:iCs/>
                <w:noProof/>
                <w:sz w:val="17"/>
              </w:rPr>
              <w:instrText xml:space="preserve"> MERGEFIELD Monsieuroumadame </w:instrText>
            </w:r>
            <w:r w:rsidRPr="00E92041">
              <w:rPr>
                <w:rFonts w:ascii="Arial (W1)" w:hAnsi="Arial (W1)" w:cs="Arial"/>
                <w:b/>
                <w:bCs/>
                <w:i/>
                <w:iCs/>
                <w:noProof/>
                <w:sz w:val="17"/>
              </w:rPr>
              <w:fldChar w:fldCharType="separate"/>
            </w:r>
            <w:r>
              <w:rPr>
                <w:rFonts w:ascii="Arial (W1)" w:eastAsia="Arial (W1)" w:hAnsi="Arial (W1)" w:cs="Arial (W1)"/>
                <w:b/>
                <w:bCs/>
                <w:i/>
                <w:iCs/>
                <w:noProof/>
                <w:sz w:val="17"/>
                <w:szCs w:val="17"/>
                <w:bdr w:val="nil"/>
                <w:lang w:val="nl-BE"/>
              </w:rPr>
              <w:t xml:space="preserve">jaar 5 </w:t>
            </w:r>
          </w:p>
          <w:p w:rsidR="00F95ECF" w:rsidRPr="00E92041" w:rsidRDefault="00405526" w:rsidP="00F95ECF">
            <w:pPr>
              <w:pStyle w:val="Corpsdetexte3"/>
              <w:numPr>
                <w:ilvl w:val="12"/>
                <w:numId w:val="0"/>
              </w:numPr>
              <w:jc w:val="center"/>
              <w:rPr>
                <w:rFonts w:ascii="Arial (W1)" w:hAnsi="Arial (W1)" w:cs="Arial"/>
                <w:b/>
                <w:bCs/>
                <w:i/>
                <w:iCs/>
                <w:strike/>
                <w:noProof/>
                <w:sz w:val="17"/>
              </w:rPr>
            </w:pPr>
            <w:r w:rsidRPr="00E92041">
              <w:rPr>
                <w:rFonts w:ascii="Arial (W1)" w:hAnsi="Arial (W1)" w:cs="Arial"/>
                <w:b/>
                <w:bCs/>
                <w:i/>
                <w:iCs/>
                <w:strike/>
                <w:noProof/>
                <w:sz w:val="17"/>
              </w:rPr>
              <w:fldChar w:fldCharType="end"/>
            </w:r>
          </w:p>
        </w:tc>
        <w:tc>
          <w:tcPr>
            <w:tcW w:w="1134" w:type="dxa"/>
            <w:tcBorders>
              <w:top w:val="nil"/>
              <w:left w:val="single" w:sz="4" w:space="0" w:color="auto"/>
              <w:bottom w:val="single" w:sz="12" w:space="0" w:color="auto"/>
              <w:right w:val="nil"/>
            </w:tcBorders>
            <w:vAlign w:val="bottom"/>
          </w:tcPr>
          <w:p w:rsidR="00F95ECF" w:rsidRPr="004A0100" w:rsidRDefault="00405526" w:rsidP="00565B96">
            <w:pPr>
              <w:pStyle w:val="Corpsdetexte3"/>
              <w:jc w:val="center"/>
              <w:rPr>
                <w:rFonts w:ascii="Arial" w:hAnsi="Arial"/>
                <w:b/>
                <w:sz w:val="17"/>
              </w:rPr>
            </w:pPr>
            <w:r>
              <w:rPr>
                <w:rFonts w:ascii="Arial" w:eastAsia="Arial" w:hAnsi="Arial" w:cs="Arial"/>
                <w:b/>
                <w:bCs/>
                <w:sz w:val="17"/>
                <w:szCs w:val="17"/>
                <w:bdr w:val="nil"/>
                <w:lang w:val="nl-BE"/>
              </w:rPr>
              <w:t>Totaal</w:t>
            </w:r>
          </w:p>
          <w:p w:rsidR="004A0100" w:rsidRDefault="00E04EE5" w:rsidP="00565B96">
            <w:pPr>
              <w:pStyle w:val="Corpsdetexte3"/>
              <w:jc w:val="center"/>
              <w:rPr>
                <w:rFonts w:ascii="Arial" w:hAnsi="Arial"/>
                <w:sz w:val="17"/>
              </w:rPr>
            </w:pPr>
          </w:p>
        </w:tc>
      </w:tr>
      <w:tr w:rsidR="00980749" w:rsidTr="004A0100">
        <w:trPr>
          <w:gridAfter w:val="1"/>
          <w:wAfter w:w="8" w:type="dxa"/>
          <w:cantSplit/>
          <w:trHeight w:val="282"/>
        </w:trPr>
        <w:tc>
          <w:tcPr>
            <w:tcW w:w="2338" w:type="dxa"/>
            <w:vAlign w:val="center"/>
          </w:tcPr>
          <w:p w:rsidR="00F95ECF" w:rsidRDefault="00E04EE5" w:rsidP="00565B96">
            <w:pPr>
              <w:pStyle w:val="Corpsdetexte3"/>
              <w:numPr>
                <w:ilvl w:val="12"/>
                <w:numId w:val="0"/>
              </w:numPr>
              <w:rPr>
                <w:rFonts w:ascii="Arial" w:hAnsi="Arial"/>
                <w:iCs/>
                <w:sz w:val="18"/>
              </w:rPr>
            </w:pPr>
          </w:p>
        </w:tc>
        <w:tc>
          <w:tcPr>
            <w:tcW w:w="1134" w:type="dxa"/>
            <w:tcBorders>
              <w:top w:val="nil"/>
              <w:left w:val="dotted" w:sz="4" w:space="0" w:color="auto"/>
              <w:bottom w:val="nil"/>
              <w:right w:val="nil"/>
            </w:tcBorders>
            <w:vAlign w:val="center"/>
          </w:tcPr>
          <w:p w:rsidR="00F95ECF" w:rsidRPr="00C374D0" w:rsidRDefault="00405526" w:rsidP="00565B96">
            <w:pPr>
              <w:pStyle w:val="Corpsdetexte3"/>
              <w:numPr>
                <w:ilvl w:val="12"/>
                <w:numId w:val="0"/>
              </w:numPr>
              <w:jc w:val="center"/>
              <w:rPr>
                <w:rFonts w:ascii="Arial" w:hAnsi="Arial"/>
                <w:sz w:val="16"/>
                <w:szCs w:val="16"/>
              </w:rPr>
            </w:pPr>
            <w:r>
              <w:rPr>
                <w:rFonts w:ascii="Arial" w:eastAsia="Arial" w:hAnsi="Arial" w:cs="Arial"/>
                <w:sz w:val="16"/>
                <w:szCs w:val="16"/>
                <w:bdr w:val="nil"/>
                <w:lang w:val="nl-BE"/>
              </w:rPr>
              <w:t xml:space="preserve">€ </w:t>
            </w:r>
            <w:r w:rsidRPr="00C374D0">
              <w:rPr>
                <w:rFonts w:ascii="Arial (W1)" w:hAnsi="Arial (W1)" w:cs="Arial"/>
                <w:sz w:val="16"/>
                <w:szCs w:val="16"/>
              </w:rPr>
              <w:fldChar w:fldCharType="begin"/>
            </w:r>
            <w:r w:rsidRPr="00C374D0">
              <w:rPr>
                <w:rFonts w:ascii="Arial (W1)" w:hAnsi="Arial (W1)" w:cs="Arial"/>
                <w:sz w:val="16"/>
                <w:szCs w:val="16"/>
              </w:rPr>
              <w:instrText xml:space="preserve"> MERGEFIELD Monsieuroumadame </w:instrText>
            </w:r>
            <w:r w:rsidRPr="00C374D0">
              <w:rPr>
                <w:rFonts w:ascii="Arial (W1)" w:hAnsi="Arial (W1)" w:cs="Arial"/>
                <w:sz w:val="16"/>
                <w:szCs w:val="16"/>
              </w:rPr>
              <w:fldChar w:fldCharType="separate"/>
            </w:r>
            <w:r>
              <w:rPr>
                <w:rFonts w:ascii="Arial (W1)" w:eastAsia="Arial (W1)" w:hAnsi="Arial (W1)" w:cs="Arial (W1)"/>
                <w:b/>
                <w:bCs/>
                <w:i/>
                <w:iCs/>
                <w:sz w:val="16"/>
                <w:szCs w:val="16"/>
                <w:bdr w:val="nil"/>
                <w:lang w:val="nl-BE"/>
              </w:rPr>
              <w:t>invullen</w:t>
            </w:r>
            <w:r w:rsidRPr="00C374D0">
              <w:rPr>
                <w:rFonts w:ascii="Arial (W1)" w:hAnsi="Arial (W1)" w:cs="Arial"/>
                <w:sz w:val="16"/>
                <w:szCs w:val="16"/>
              </w:rPr>
              <w:fldChar w:fldCharType="end"/>
            </w:r>
          </w:p>
        </w:tc>
        <w:tc>
          <w:tcPr>
            <w:tcW w:w="1134" w:type="dxa"/>
            <w:vAlign w:val="center"/>
          </w:tcPr>
          <w:p w:rsidR="00F95ECF" w:rsidRPr="00C374D0" w:rsidRDefault="00405526" w:rsidP="00565B96">
            <w:pPr>
              <w:pStyle w:val="Corpsdetexte3"/>
              <w:numPr>
                <w:ilvl w:val="12"/>
                <w:numId w:val="0"/>
              </w:numPr>
              <w:jc w:val="center"/>
              <w:rPr>
                <w:rFonts w:ascii="Arial" w:hAnsi="Arial"/>
                <w:sz w:val="16"/>
                <w:szCs w:val="16"/>
              </w:rPr>
            </w:pPr>
            <w:r>
              <w:rPr>
                <w:rFonts w:ascii="Arial" w:eastAsia="Arial" w:hAnsi="Arial" w:cs="Arial"/>
                <w:sz w:val="16"/>
                <w:szCs w:val="16"/>
                <w:bdr w:val="nil"/>
                <w:lang w:val="nl-BE"/>
              </w:rPr>
              <w:t xml:space="preserve">€ </w:t>
            </w:r>
            <w:r w:rsidRPr="00C374D0">
              <w:rPr>
                <w:rFonts w:ascii="Arial (W1)" w:hAnsi="Arial (W1)" w:cs="Arial"/>
                <w:sz w:val="16"/>
                <w:szCs w:val="16"/>
              </w:rPr>
              <w:fldChar w:fldCharType="begin"/>
            </w:r>
            <w:r w:rsidRPr="00C374D0">
              <w:rPr>
                <w:rFonts w:ascii="Arial (W1)" w:hAnsi="Arial (W1)" w:cs="Arial"/>
                <w:sz w:val="16"/>
                <w:szCs w:val="16"/>
              </w:rPr>
              <w:instrText xml:space="preserve"> MERGEFIELD Monsieuroumadame </w:instrText>
            </w:r>
            <w:r w:rsidRPr="00C374D0">
              <w:rPr>
                <w:rFonts w:ascii="Arial (W1)" w:hAnsi="Arial (W1)" w:cs="Arial"/>
                <w:sz w:val="16"/>
                <w:szCs w:val="16"/>
              </w:rPr>
              <w:fldChar w:fldCharType="separate"/>
            </w:r>
            <w:r>
              <w:rPr>
                <w:rFonts w:ascii="Arial (W1)" w:eastAsia="Arial (W1)" w:hAnsi="Arial (W1)" w:cs="Arial (W1)"/>
                <w:b/>
                <w:bCs/>
                <w:i/>
                <w:iCs/>
                <w:sz w:val="16"/>
                <w:szCs w:val="16"/>
                <w:bdr w:val="nil"/>
                <w:lang w:val="nl-BE"/>
              </w:rPr>
              <w:t>invullen</w:t>
            </w:r>
            <w:r w:rsidRPr="00C374D0">
              <w:rPr>
                <w:rFonts w:ascii="Arial (W1)" w:hAnsi="Arial (W1)" w:cs="Arial"/>
                <w:sz w:val="16"/>
                <w:szCs w:val="16"/>
              </w:rPr>
              <w:fldChar w:fldCharType="end"/>
            </w:r>
          </w:p>
        </w:tc>
        <w:tc>
          <w:tcPr>
            <w:tcW w:w="1134" w:type="dxa"/>
            <w:vAlign w:val="center"/>
          </w:tcPr>
          <w:p w:rsidR="00F95ECF" w:rsidRPr="00C374D0" w:rsidRDefault="00405526" w:rsidP="00565B96">
            <w:pPr>
              <w:pStyle w:val="Corpsdetexte3"/>
              <w:numPr>
                <w:ilvl w:val="12"/>
                <w:numId w:val="0"/>
              </w:numPr>
              <w:jc w:val="center"/>
              <w:rPr>
                <w:rFonts w:ascii="Arial" w:hAnsi="Arial"/>
                <w:sz w:val="16"/>
                <w:szCs w:val="16"/>
              </w:rPr>
            </w:pPr>
            <w:r>
              <w:rPr>
                <w:rFonts w:ascii="Arial" w:eastAsia="Arial" w:hAnsi="Arial" w:cs="Arial"/>
                <w:sz w:val="16"/>
                <w:szCs w:val="16"/>
                <w:bdr w:val="nil"/>
                <w:lang w:val="nl-BE"/>
              </w:rPr>
              <w:t xml:space="preserve">€ </w:t>
            </w:r>
            <w:r w:rsidRPr="00C374D0">
              <w:rPr>
                <w:rFonts w:ascii="Arial (W1)" w:hAnsi="Arial (W1)" w:cs="Arial"/>
                <w:sz w:val="16"/>
                <w:szCs w:val="16"/>
              </w:rPr>
              <w:fldChar w:fldCharType="begin"/>
            </w:r>
            <w:r w:rsidRPr="00C374D0">
              <w:rPr>
                <w:rFonts w:ascii="Arial (W1)" w:hAnsi="Arial (W1)" w:cs="Arial"/>
                <w:sz w:val="16"/>
                <w:szCs w:val="16"/>
              </w:rPr>
              <w:instrText xml:space="preserve"> MERGEFIELD Monsieuroumadame </w:instrText>
            </w:r>
            <w:r w:rsidRPr="00C374D0">
              <w:rPr>
                <w:rFonts w:ascii="Arial (W1)" w:hAnsi="Arial (W1)" w:cs="Arial"/>
                <w:sz w:val="16"/>
                <w:szCs w:val="16"/>
              </w:rPr>
              <w:fldChar w:fldCharType="separate"/>
            </w:r>
            <w:r>
              <w:rPr>
                <w:rFonts w:ascii="Arial (W1)" w:eastAsia="Arial (W1)" w:hAnsi="Arial (W1)" w:cs="Arial (W1)"/>
                <w:b/>
                <w:bCs/>
                <w:i/>
                <w:iCs/>
                <w:sz w:val="16"/>
                <w:szCs w:val="16"/>
                <w:bdr w:val="nil"/>
                <w:lang w:val="nl-BE"/>
              </w:rPr>
              <w:t>invullen</w:t>
            </w:r>
            <w:r w:rsidRPr="00C374D0">
              <w:rPr>
                <w:rFonts w:ascii="Arial (W1)" w:hAnsi="Arial (W1)" w:cs="Arial"/>
                <w:sz w:val="16"/>
                <w:szCs w:val="16"/>
              </w:rPr>
              <w:fldChar w:fldCharType="end"/>
            </w:r>
          </w:p>
        </w:tc>
        <w:tc>
          <w:tcPr>
            <w:tcW w:w="1134" w:type="dxa"/>
            <w:tcBorders>
              <w:top w:val="nil"/>
              <w:left w:val="nil"/>
              <w:bottom w:val="nil"/>
            </w:tcBorders>
            <w:vAlign w:val="center"/>
          </w:tcPr>
          <w:p w:rsidR="00F95ECF" w:rsidRPr="00C374D0" w:rsidRDefault="00405526" w:rsidP="00565B96">
            <w:pPr>
              <w:pStyle w:val="Corpsdetexte3"/>
              <w:numPr>
                <w:ilvl w:val="12"/>
                <w:numId w:val="0"/>
              </w:numPr>
              <w:jc w:val="center"/>
              <w:rPr>
                <w:rFonts w:ascii="Arial" w:hAnsi="Arial"/>
                <w:sz w:val="16"/>
                <w:szCs w:val="16"/>
              </w:rPr>
            </w:pPr>
            <w:r>
              <w:rPr>
                <w:rFonts w:ascii="Arial" w:eastAsia="Arial" w:hAnsi="Arial" w:cs="Arial"/>
                <w:sz w:val="16"/>
                <w:szCs w:val="16"/>
                <w:bdr w:val="nil"/>
                <w:lang w:val="nl-BE"/>
              </w:rPr>
              <w:t xml:space="preserve">€ </w:t>
            </w:r>
            <w:r w:rsidRPr="00C374D0">
              <w:rPr>
                <w:rFonts w:ascii="Arial (W1)" w:hAnsi="Arial (W1)" w:cs="Arial"/>
                <w:sz w:val="16"/>
                <w:szCs w:val="16"/>
              </w:rPr>
              <w:fldChar w:fldCharType="begin"/>
            </w:r>
            <w:r w:rsidRPr="00C374D0">
              <w:rPr>
                <w:rFonts w:ascii="Arial (W1)" w:hAnsi="Arial (W1)" w:cs="Arial"/>
                <w:sz w:val="16"/>
                <w:szCs w:val="16"/>
              </w:rPr>
              <w:instrText xml:space="preserve"> MERGEFIELD Monsieuroumadame </w:instrText>
            </w:r>
            <w:r w:rsidRPr="00C374D0">
              <w:rPr>
                <w:rFonts w:ascii="Arial (W1)" w:hAnsi="Arial (W1)" w:cs="Arial"/>
                <w:sz w:val="16"/>
                <w:szCs w:val="16"/>
              </w:rPr>
              <w:fldChar w:fldCharType="separate"/>
            </w:r>
            <w:r>
              <w:rPr>
                <w:rFonts w:ascii="Arial (W1)" w:eastAsia="Arial (W1)" w:hAnsi="Arial (W1)" w:cs="Arial (W1)"/>
                <w:b/>
                <w:bCs/>
                <w:i/>
                <w:iCs/>
                <w:sz w:val="16"/>
                <w:szCs w:val="16"/>
                <w:bdr w:val="nil"/>
                <w:lang w:val="nl-BE"/>
              </w:rPr>
              <w:t>invullen</w:t>
            </w:r>
            <w:r w:rsidRPr="00C374D0">
              <w:rPr>
                <w:rFonts w:ascii="Arial (W1)" w:hAnsi="Arial (W1)" w:cs="Arial"/>
                <w:sz w:val="16"/>
                <w:szCs w:val="16"/>
              </w:rPr>
              <w:fldChar w:fldCharType="end"/>
            </w:r>
          </w:p>
        </w:tc>
        <w:tc>
          <w:tcPr>
            <w:tcW w:w="1134" w:type="dxa"/>
            <w:tcBorders>
              <w:top w:val="single" w:sz="12" w:space="0" w:color="auto"/>
              <w:bottom w:val="nil"/>
              <w:right w:val="single" w:sz="4" w:space="0" w:color="auto"/>
            </w:tcBorders>
            <w:vAlign w:val="center"/>
          </w:tcPr>
          <w:p w:rsidR="00F95ECF" w:rsidRPr="00E92041" w:rsidRDefault="00405526" w:rsidP="00066C30">
            <w:pPr>
              <w:pStyle w:val="Corpsdetexte3"/>
              <w:numPr>
                <w:ilvl w:val="12"/>
                <w:numId w:val="0"/>
              </w:numPr>
              <w:jc w:val="center"/>
              <w:rPr>
                <w:rFonts w:ascii="Arial (W1)" w:hAnsi="Arial (W1)" w:cs="Arial"/>
                <w:b/>
                <w:bCs/>
                <w:i/>
                <w:iCs/>
                <w:noProof/>
                <w:sz w:val="16"/>
                <w:szCs w:val="16"/>
              </w:rPr>
            </w:pPr>
            <w:r>
              <w:rPr>
                <w:rFonts w:ascii="Arial" w:eastAsia="Arial" w:hAnsi="Arial" w:cs="Arial"/>
                <w:sz w:val="16"/>
                <w:szCs w:val="16"/>
                <w:bdr w:val="nil"/>
                <w:lang w:val="nl-BE"/>
              </w:rPr>
              <w:t xml:space="preserve">€ </w:t>
            </w:r>
            <w:r w:rsidRPr="00E92041">
              <w:rPr>
                <w:rFonts w:ascii="Arial (W1)" w:hAnsi="Arial (W1)" w:cs="Arial"/>
                <w:sz w:val="16"/>
                <w:szCs w:val="16"/>
              </w:rPr>
              <w:fldChar w:fldCharType="begin"/>
            </w:r>
            <w:r w:rsidRPr="00E92041">
              <w:rPr>
                <w:rFonts w:ascii="Arial (W1)" w:hAnsi="Arial (W1)" w:cs="Arial"/>
                <w:sz w:val="16"/>
                <w:szCs w:val="16"/>
              </w:rPr>
              <w:instrText xml:space="preserve"> MERGEFIELD Monsieuroumadame </w:instrText>
            </w:r>
            <w:r w:rsidRPr="00E92041">
              <w:rPr>
                <w:rFonts w:ascii="Arial (W1)" w:hAnsi="Arial (W1)" w:cs="Arial"/>
                <w:sz w:val="16"/>
                <w:szCs w:val="16"/>
              </w:rPr>
              <w:fldChar w:fldCharType="separate"/>
            </w:r>
            <w:r>
              <w:rPr>
                <w:rFonts w:ascii="Arial (W1)" w:eastAsia="Arial (W1)" w:hAnsi="Arial (W1)" w:cs="Arial (W1)"/>
                <w:b/>
                <w:bCs/>
                <w:i/>
                <w:iCs/>
                <w:sz w:val="16"/>
                <w:szCs w:val="16"/>
                <w:bdr w:val="nil"/>
                <w:lang w:val="nl-BE"/>
              </w:rPr>
              <w:t>invullen</w:t>
            </w:r>
            <w:r w:rsidRPr="00E92041">
              <w:rPr>
                <w:rFonts w:ascii="Arial (W1)" w:hAnsi="Arial (W1)" w:cs="Arial"/>
                <w:sz w:val="16"/>
                <w:szCs w:val="16"/>
              </w:rPr>
              <w:fldChar w:fldCharType="end"/>
            </w:r>
          </w:p>
        </w:tc>
        <w:tc>
          <w:tcPr>
            <w:tcW w:w="1134" w:type="dxa"/>
            <w:tcBorders>
              <w:top w:val="single" w:sz="12" w:space="0" w:color="auto"/>
              <w:left w:val="single" w:sz="4" w:space="0" w:color="auto"/>
              <w:bottom w:val="nil"/>
              <w:right w:val="nil"/>
            </w:tcBorders>
            <w:vAlign w:val="center"/>
          </w:tcPr>
          <w:p w:rsidR="00F95ECF" w:rsidRPr="00C374D0" w:rsidRDefault="00405526" w:rsidP="00C374D0">
            <w:pPr>
              <w:pStyle w:val="Corpsdetexte3"/>
              <w:numPr>
                <w:ilvl w:val="12"/>
                <w:numId w:val="0"/>
              </w:numPr>
              <w:jc w:val="center"/>
              <w:rPr>
                <w:rFonts w:ascii="Arial" w:hAnsi="Arial"/>
                <w:sz w:val="16"/>
                <w:szCs w:val="16"/>
              </w:rPr>
            </w:pPr>
            <w:r>
              <w:rPr>
                <w:rFonts w:ascii="Arial" w:eastAsia="Arial" w:hAnsi="Arial" w:cs="Arial"/>
                <w:sz w:val="16"/>
                <w:szCs w:val="16"/>
                <w:bdr w:val="nil"/>
                <w:lang w:val="nl-BE"/>
              </w:rPr>
              <w:t xml:space="preserve">€ </w:t>
            </w:r>
            <w:r w:rsidRPr="00C374D0">
              <w:rPr>
                <w:rFonts w:ascii="Arial (W1)" w:hAnsi="Arial (W1)" w:cs="Arial"/>
                <w:sz w:val="16"/>
                <w:szCs w:val="16"/>
              </w:rPr>
              <w:fldChar w:fldCharType="begin"/>
            </w:r>
            <w:r w:rsidRPr="00C374D0">
              <w:rPr>
                <w:rFonts w:ascii="Arial (W1)" w:hAnsi="Arial (W1)" w:cs="Arial"/>
                <w:sz w:val="16"/>
                <w:szCs w:val="16"/>
              </w:rPr>
              <w:instrText xml:space="preserve"> MERGEFIELD Monsieuroumadame </w:instrText>
            </w:r>
            <w:r w:rsidRPr="00C374D0">
              <w:rPr>
                <w:rFonts w:ascii="Arial (W1)" w:hAnsi="Arial (W1)" w:cs="Arial"/>
                <w:sz w:val="16"/>
                <w:szCs w:val="16"/>
              </w:rPr>
              <w:fldChar w:fldCharType="separate"/>
            </w:r>
            <w:r>
              <w:rPr>
                <w:rFonts w:ascii="Arial (W1)" w:eastAsia="Arial (W1)" w:hAnsi="Arial (W1)" w:cs="Arial (W1)"/>
                <w:b/>
                <w:bCs/>
                <w:i/>
                <w:iCs/>
                <w:sz w:val="16"/>
                <w:szCs w:val="16"/>
                <w:bdr w:val="nil"/>
                <w:lang w:val="nl-BE"/>
              </w:rPr>
              <w:t>invullen</w:t>
            </w:r>
            <w:r w:rsidRPr="00C374D0">
              <w:rPr>
                <w:rFonts w:ascii="Arial (W1)" w:hAnsi="Arial (W1)" w:cs="Arial"/>
                <w:sz w:val="16"/>
                <w:szCs w:val="16"/>
              </w:rPr>
              <w:fldChar w:fldCharType="end"/>
            </w:r>
          </w:p>
        </w:tc>
      </w:tr>
      <w:tr w:rsidR="00980749" w:rsidTr="004A0100">
        <w:trPr>
          <w:cantSplit/>
          <w:trHeight w:val="282"/>
        </w:trPr>
        <w:tc>
          <w:tcPr>
            <w:tcW w:w="2338" w:type="dxa"/>
            <w:tcBorders>
              <w:top w:val="dotted" w:sz="4" w:space="0" w:color="auto"/>
            </w:tcBorders>
            <w:vAlign w:val="center"/>
          </w:tcPr>
          <w:p w:rsidR="004C4694" w:rsidRDefault="00405526" w:rsidP="00565B96">
            <w:pPr>
              <w:pStyle w:val="Corpsdetexte3"/>
              <w:numPr>
                <w:ilvl w:val="12"/>
                <w:numId w:val="0"/>
              </w:numPr>
              <w:rPr>
                <w:rFonts w:ascii="Arial" w:hAnsi="Arial"/>
                <w:iCs/>
                <w:sz w:val="16"/>
              </w:rPr>
            </w:pPr>
            <w:r>
              <w:rPr>
                <w:rFonts w:ascii="Arial" w:eastAsia="Arial" w:hAnsi="Arial" w:cs="Arial"/>
                <w:iCs/>
                <w:sz w:val="16"/>
                <w:szCs w:val="16"/>
                <w:bdr w:val="nil"/>
                <w:lang w:val="nl-BE"/>
              </w:rPr>
              <w:t>Vergoedingen</w:t>
            </w:r>
          </w:p>
        </w:tc>
        <w:tc>
          <w:tcPr>
            <w:tcW w:w="1134" w:type="dxa"/>
            <w:gridSpan w:val="5"/>
            <w:vMerge w:val="restart"/>
            <w:tcBorders>
              <w:top w:val="dotted" w:sz="4" w:space="0" w:color="auto"/>
              <w:left w:val="dotted" w:sz="4" w:space="0" w:color="auto"/>
              <w:right w:val="single" w:sz="4" w:space="0" w:color="auto"/>
            </w:tcBorders>
            <w:vAlign w:val="center"/>
          </w:tcPr>
          <w:p w:rsidR="004C4694" w:rsidRPr="00E92041" w:rsidRDefault="00405526" w:rsidP="004A0100">
            <w:pPr>
              <w:pStyle w:val="Corpsdetexte3"/>
              <w:numPr>
                <w:ilvl w:val="12"/>
                <w:numId w:val="0"/>
              </w:numPr>
              <w:jc w:val="center"/>
              <w:rPr>
                <w:rFonts w:ascii="Arial" w:hAnsi="Arial"/>
                <w:sz w:val="16"/>
              </w:rPr>
            </w:pPr>
            <w:r>
              <w:rPr>
                <w:rFonts w:ascii="Arial" w:eastAsia="Arial" w:hAnsi="Arial" w:cs="Arial"/>
                <w:i/>
                <w:iCs/>
                <w:sz w:val="16"/>
                <w:szCs w:val="16"/>
                <w:bdr w:val="nil"/>
                <w:lang w:val="nl-BE"/>
              </w:rPr>
              <w:t>[Gedetailleerd indicatief financieel plan: zie projectfiche in bijlage]</w:t>
            </w:r>
          </w:p>
        </w:tc>
        <w:tc>
          <w:tcPr>
            <w:tcW w:w="1134" w:type="dxa"/>
            <w:gridSpan w:val="2"/>
            <w:tcBorders>
              <w:top w:val="dotted" w:sz="4" w:space="0" w:color="auto"/>
              <w:left w:val="single" w:sz="4" w:space="0" w:color="auto"/>
              <w:bottom w:val="nil"/>
              <w:right w:val="nil"/>
            </w:tcBorders>
            <w:vAlign w:val="center"/>
          </w:tcPr>
          <w:p w:rsidR="004C4694" w:rsidRDefault="00405526" w:rsidP="00C374D0">
            <w:pPr>
              <w:pStyle w:val="Corpsdetexte3"/>
              <w:numPr>
                <w:ilvl w:val="12"/>
                <w:numId w:val="0"/>
              </w:numPr>
              <w:jc w:val="center"/>
              <w:rPr>
                <w:rFonts w:ascii="Arial" w:hAnsi="Arial"/>
                <w:sz w:val="16"/>
              </w:rPr>
            </w:pPr>
            <w:r>
              <w:rPr>
                <w:rFonts w:ascii="Arial" w:eastAsia="Arial" w:hAnsi="Arial" w:cs="Arial"/>
                <w:sz w:val="16"/>
                <w:szCs w:val="16"/>
                <w:bdr w:val="nil"/>
                <w:lang w:val="nl-BE"/>
              </w:rPr>
              <w:t xml:space="preserve">€ </w:t>
            </w:r>
            <w:r>
              <w:rPr>
                <w:rFonts w:ascii="Arial (W1)" w:hAnsi="Arial (W1)" w:cs="Arial"/>
                <w:sz w:val="16"/>
              </w:rPr>
              <w:fldChar w:fldCharType="begin"/>
            </w:r>
            <w:r>
              <w:rPr>
                <w:rFonts w:ascii="Arial (W1)" w:hAnsi="Arial (W1)" w:cs="Arial"/>
                <w:sz w:val="16"/>
              </w:rPr>
              <w:instrText xml:space="preserve"> MERGEFIELD Monsieuroumadame </w:instrText>
            </w:r>
            <w:r>
              <w:rPr>
                <w:rFonts w:ascii="Arial (W1)" w:hAnsi="Arial (W1)" w:cs="Arial"/>
                <w:sz w:val="16"/>
              </w:rPr>
              <w:fldChar w:fldCharType="separate"/>
            </w:r>
            <w:r>
              <w:rPr>
                <w:rFonts w:ascii="Arial (W1)" w:eastAsia="Arial (W1)" w:hAnsi="Arial (W1)" w:cs="Arial (W1)"/>
                <w:b/>
                <w:bCs/>
                <w:i/>
                <w:iCs/>
                <w:sz w:val="16"/>
                <w:szCs w:val="16"/>
                <w:bdr w:val="nil"/>
                <w:lang w:val="nl-BE"/>
              </w:rPr>
              <w:t>invullen</w:t>
            </w:r>
            <w:r>
              <w:rPr>
                <w:rFonts w:ascii="Arial (W1)" w:hAnsi="Arial (W1)" w:cs="Arial"/>
                <w:sz w:val="16"/>
              </w:rPr>
              <w:fldChar w:fldCharType="end"/>
            </w:r>
          </w:p>
        </w:tc>
      </w:tr>
      <w:tr w:rsidR="00980749" w:rsidTr="004A0100">
        <w:trPr>
          <w:cantSplit/>
          <w:trHeight w:val="282"/>
        </w:trPr>
        <w:tc>
          <w:tcPr>
            <w:tcW w:w="2338" w:type="dxa"/>
            <w:vAlign w:val="center"/>
          </w:tcPr>
          <w:p w:rsidR="004C4694" w:rsidRDefault="00405526" w:rsidP="00565B96">
            <w:pPr>
              <w:pStyle w:val="Corpsdetexte3"/>
              <w:numPr>
                <w:ilvl w:val="12"/>
                <w:numId w:val="0"/>
              </w:numPr>
              <w:rPr>
                <w:rFonts w:ascii="Arial" w:hAnsi="Arial"/>
                <w:iCs/>
                <w:sz w:val="16"/>
              </w:rPr>
            </w:pPr>
            <w:r>
              <w:rPr>
                <w:rFonts w:ascii="Arial" w:eastAsia="Arial" w:hAnsi="Arial" w:cs="Arial"/>
                <w:iCs/>
                <w:sz w:val="16"/>
                <w:szCs w:val="16"/>
                <w:bdr w:val="nil"/>
                <w:lang w:val="nl-BE"/>
              </w:rPr>
              <w:t>Werkingskosten</w:t>
            </w:r>
          </w:p>
        </w:tc>
        <w:tc>
          <w:tcPr>
            <w:tcW w:w="1134" w:type="dxa"/>
            <w:gridSpan w:val="5"/>
            <w:vMerge/>
            <w:tcBorders>
              <w:left w:val="dotted" w:sz="4" w:space="0" w:color="auto"/>
              <w:right w:val="single" w:sz="4" w:space="0" w:color="auto"/>
            </w:tcBorders>
            <w:vAlign w:val="center"/>
          </w:tcPr>
          <w:p w:rsidR="004C4694" w:rsidRDefault="00E04EE5" w:rsidP="00565B96">
            <w:pPr>
              <w:pStyle w:val="Corpsdetexte3"/>
              <w:numPr>
                <w:ilvl w:val="12"/>
                <w:numId w:val="0"/>
              </w:numPr>
              <w:jc w:val="right"/>
              <w:rPr>
                <w:rFonts w:ascii="Arial" w:hAnsi="Arial"/>
                <w:sz w:val="16"/>
              </w:rPr>
            </w:pPr>
          </w:p>
        </w:tc>
        <w:tc>
          <w:tcPr>
            <w:tcW w:w="1134" w:type="dxa"/>
            <w:gridSpan w:val="2"/>
            <w:tcBorders>
              <w:left w:val="single" w:sz="4" w:space="0" w:color="auto"/>
            </w:tcBorders>
            <w:vAlign w:val="center"/>
          </w:tcPr>
          <w:p w:rsidR="004C4694" w:rsidRDefault="00405526" w:rsidP="00C374D0">
            <w:pPr>
              <w:pStyle w:val="Corpsdetexte3"/>
              <w:numPr>
                <w:ilvl w:val="12"/>
                <w:numId w:val="0"/>
              </w:numPr>
              <w:jc w:val="center"/>
              <w:rPr>
                <w:rFonts w:ascii="Arial" w:hAnsi="Arial"/>
                <w:sz w:val="16"/>
              </w:rPr>
            </w:pPr>
            <w:r>
              <w:rPr>
                <w:rFonts w:ascii="Arial" w:eastAsia="Arial" w:hAnsi="Arial" w:cs="Arial"/>
                <w:sz w:val="16"/>
                <w:szCs w:val="16"/>
                <w:bdr w:val="nil"/>
                <w:lang w:val="nl-BE"/>
              </w:rPr>
              <w:t xml:space="preserve">€ </w:t>
            </w:r>
            <w:r>
              <w:rPr>
                <w:rFonts w:ascii="Arial (W1)" w:hAnsi="Arial (W1)" w:cs="Arial"/>
                <w:sz w:val="16"/>
              </w:rPr>
              <w:fldChar w:fldCharType="begin"/>
            </w:r>
            <w:r>
              <w:rPr>
                <w:rFonts w:ascii="Arial (W1)" w:hAnsi="Arial (W1)" w:cs="Arial"/>
                <w:sz w:val="16"/>
              </w:rPr>
              <w:instrText xml:space="preserve"> MERGEFIELD Monsieuroumadame </w:instrText>
            </w:r>
            <w:r>
              <w:rPr>
                <w:rFonts w:ascii="Arial (W1)" w:hAnsi="Arial (W1)" w:cs="Arial"/>
                <w:sz w:val="16"/>
              </w:rPr>
              <w:fldChar w:fldCharType="separate"/>
            </w:r>
            <w:r>
              <w:rPr>
                <w:rFonts w:ascii="Arial (W1)" w:eastAsia="Arial (W1)" w:hAnsi="Arial (W1)" w:cs="Arial (W1)"/>
                <w:b/>
                <w:bCs/>
                <w:i/>
                <w:iCs/>
                <w:sz w:val="16"/>
                <w:szCs w:val="16"/>
                <w:bdr w:val="nil"/>
                <w:lang w:val="nl-BE"/>
              </w:rPr>
              <w:t>invullen</w:t>
            </w:r>
            <w:r>
              <w:rPr>
                <w:rFonts w:ascii="Arial (W1)" w:hAnsi="Arial (W1)" w:cs="Arial"/>
                <w:sz w:val="16"/>
              </w:rPr>
              <w:fldChar w:fldCharType="end"/>
            </w:r>
          </w:p>
        </w:tc>
      </w:tr>
      <w:tr w:rsidR="00980749" w:rsidTr="004A0100">
        <w:trPr>
          <w:cantSplit/>
          <w:trHeight w:val="282"/>
        </w:trPr>
        <w:tc>
          <w:tcPr>
            <w:tcW w:w="2338" w:type="dxa"/>
            <w:vAlign w:val="center"/>
          </w:tcPr>
          <w:p w:rsidR="004C4694" w:rsidRDefault="00405526" w:rsidP="00565B96">
            <w:pPr>
              <w:pStyle w:val="Corpsdetexte3"/>
              <w:numPr>
                <w:ilvl w:val="12"/>
                <w:numId w:val="0"/>
              </w:numPr>
              <w:rPr>
                <w:rFonts w:ascii="Arial" w:hAnsi="Arial"/>
                <w:iCs/>
                <w:sz w:val="16"/>
              </w:rPr>
            </w:pPr>
            <w:r>
              <w:rPr>
                <w:rFonts w:ascii="Arial" w:eastAsia="Arial" w:hAnsi="Arial" w:cs="Arial"/>
                <w:iCs/>
                <w:sz w:val="16"/>
                <w:szCs w:val="16"/>
                <w:bdr w:val="nil"/>
                <w:lang w:val="nl-BE"/>
              </w:rPr>
              <w:t>Investeringskosten</w:t>
            </w:r>
          </w:p>
        </w:tc>
        <w:tc>
          <w:tcPr>
            <w:tcW w:w="1134" w:type="dxa"/>
            <w:gridSpan w:val="5"/>
            <w:vMerge/>
            <w:tcBorders>
              <w:left w:val="dotted" w:sz="4" w:space="0" w:color="auto"/>
              <w:bottom w:val="nil"/>
              <w:right w:val="single" w:sz="4" w:space="0" w:color="auto"/>
            </w:tcBorders>
            <w:vAlign w:val="center"/>
          </w:tcPr>
          <w:p w:rsidR="004C4694" w:rsidRDefault="00E04EE5" w:rsidP="00565B96">
            <w:pPr>
              <w:pStyle w:val="Corpsdetexte3"/>
              <w:numPr>
                <w:ilvl w:val="12"/>
                <w:numId w:val="0"/>
              </w:numPr>
              <w:jc w:val="right"/>
              <w:rPr>
                <w:rFonts w:ascii="Arial" w:hAnsi="Arial"/>
                <w:sz w:val="16"/>
              </w:rPr>
            </w:pPr>
          </w:p>
        </w:tc>
        <w:tc>
          <w:tcPr>
            <w:tcW w:w="1134" w:type="dxa"/>
            <w:gridSpan w:val="2"/>
            <w:tcBorders>
              <w:left w:val="single" w:sz="4" w:space="0" w:color="auto"/>
            </w:tcBorders>
            <w:vAlign w:val="center"/>
          </w:tcPr>
          <w:p w:rsidR="004C4694" w:rsidRDefault="00405526" w:rsidP="00C374D0">
            <w:pPr>
              <w:pStyle w:val="Corpsdetexte3"/>
              <w:numPr>
                <w:ilvl w:val="12"/>
                <w:numId w:val="0"/>
              </w:numPr>
              <w:jc w:val="center"/>
              <w:rPr>
                <w:rFonts w:ascii="Arial" w:hAnsi="Arial"/>
                <w:sz w:val="16"/>
              </w:rPr>
            </w:pPr>
            <w:r>
              <w:rPr>
                <w:rFonts w:ascii="Arial" w:eastAsia="Arial" w:hAnsi="Arial" w:cs="Arial"/>
                <w:sz w:val="16"/>
                <w:szCs w:val="16"/>
                <w:bdr w:val="nil"/>
                <w:lang w:val="nl-BE"/>
              </w:rPr>
              <w:t xml:space="preserve">€ </w:t>
            </w:r>
            <w:r>
              <w:rPr>
                <w:rFonts w:ascii="Arial (W1)" w:hAnsi="Arial (W1)" w:cs="Arial"/>
                <w:sz w:val="16"/>
              </w:rPr>
              <w:fldChar w:fldCharType="begin"/>
            </w:r>
            <w:r>
              <w:rPr>
                <w:rFonts w:ascii="Arial (W1)" w:hAnsi="Arial (W1)" w:cs="Arial"/>
                <w:sz w:val="16"/>
              </w:rPr>
              <w:instrText xml:space="preserve"> MERGEFIELD Monsieuroumadame </w:instrText>
            </w:r>
            <w:r>
              <w:rPr>
                <w:rFonts w:ascii="Arial (W1)" w:hAnsi="Arial (W1)" w:cs="Arial"/>
                <w:sz w:val="16"/>
              </w:rPr>
              <w:fldChar w:fldCharType="separate"/>
            </w:r>
            <w:r>
              <w:rPr>
                <w:rFonts w:ascii="Arial (W1)" w:eastAsia="Arial (W1)" w:hAnsi="Arial (W1)" w:cs="Arial (W1)"/>
                <w:b/>
                <w:bCs/>
                <w:i/>
                <w:iCs/>
                <w:sz w:val="16"/>
                <w:szCs w:val="16"/>
                <w:bdr w:val="nil"/>
                <w:lang w:val="nl-BE"/>
              </w:rPr>
              <w:t>invullen</w:t>
            </w:r>
            <w:r>
              <w:rPr>
                <w:rFonts w:ascii="Arial (W1)" w:hAnsi="Arial (W1)" w:cs="Arial"/>
                <w:sz w:val="16"/>
              </w:rPr>
              <w:fldChar w:fldCharType="end"/>
            </w:r>
          </w:p>
        </w:tc>
      </w:tr>
    </w:tbl>
    <w:p w:rsidR="003C6146" w:rsidRDefault="00405526" w:rsidP="003C6146">
      <w:pPr>
        <w:numPr>
          <w:ilvl w:val="0"/>
          <w:numId w:val="1"/>
        </w:numPr>
        <w:tabs>
          <w:tab w:val="clear" w:pos="720"/>
        </w:tabs>
        <w:spacing w:before="240" w:after="240"/>
        <w:ind w:left="357" w:hanging="357"/>
        <w:jc w:val="both"/>
        <w:rPr>
          <w:rFonts w:ascii="Arial" w:hAnsi="Arial" w:cs="Arial"/>
          <w:u w:val="single"/>
        </w:rPr>
      </w:pPr>
      <w:r>
        <w:rPr>
          <w:rFonts w:ascii="Arial" w:eastAsia="Arial" w:hAnsi="Arial" w:cs="Arial"/>
          <w:u w:val="single"/>
          <w:bdr w:val="nil"/>
          <w:lang w:val="nl-BE"/>
        </w:rPr>
        <w:t>Bepaling van de verschuldigde bedragen en betalingsmodaliteiten:</w:t>
      </w:r>
    </w:p>
    <w:p w:rsidR="003C6146" w:rsidRPr="00033C4A" w:rsidRDefault="00405526" w:rsidP="003C6146">
      <w:pPr>
        <w:spacing w:after="120"/>
        <w:jc w:val="both"/>
        <w:rPr>
          <w:rFonts w:ascii="Arial" w:hAnsi="Arial"/>
        </w:rPr>
      </w:pPr>
      <w:r>
        <w:rPr>
          <w:rFonts w:ascii="Arial" w:eastAsia="Arial" w:hAnsi="Arial" w:cs="Arial"/>
          <w:bdr w:val="nil"/>
          <w:lang w:val="nl-BE"/>
        </w:rPr>
        <w:t>Het Gewest betaalt ieder jaar een voorschot van 70 % van het bedrag van zijn tegemoetkoming.</w:t>
      </w:r>
    </w:p>
    <w:p w:rsidR="003C6146" w:rsidRDefault="00405526" w:rsidP="003C6146">
      <w:pPr>
        <w:spacing w:after="120"/>
        <w:jc w:val="both"/>
        <w:rPr>
          <w:rFonts w:ascii="Arial" w:hAnsi="Arial" w:cs="Arial"/>
          <w:lang w:eastAsia="fr-FR"/>
        </w:rPr>
      </w:pPr>
      <w:r>
        <w:rPr>
          <w:rFonts w:ascii="Arial" w:eastAsia="Arial" w:hAnsi="Arial" w:cs="Arial"/>
          <w:bdr w:val="nil"/>
          <w:lang w:val="nl-BE" w:eastAsia="fr-FR"/>
        </w:rPr>
        <w:t>Het eerste voorschot wordt gestort zodra deze overeenkomst in werking treedt, op voorwaarde dat de uitvoering van het project in het lopende jaar van start gaat.  </w:t>
      </w:r>
    </w:p>
    <w:p w:rsidR="006952BA" w:rsidRPr="00033C4A" w:rsidRDefault="00405526" w:rsidP="006952BA">
      <w:pPr>
        <w:spacing w:after="120"/>
        <w:jc w:val="both"/>
        <w:rPr>
          <w:rFonts w:ascii="Arial" w:hAnsi="Arial" w:cs="Arial"/>
          <w:lang w:eastAsia="fr-FR"/>
        </w:rPr>
      </w:pPr>
      <w:r>
        <w:rPr>
          <w:rFonts w:ascii="Arial" w:eastAsia="Arial" w:hAnsi="Arial" w:cs="Arial"/>
          <w:bdr w:val="nil"/>
          <w:lang w:val="nl-BE" w:eastAsia="fr-FR"/>
        </w:rPr>
        <w:t>Bij wijze van uitzondering kan een bijkomend voorschot van 20 % van het bedrag van de gewestelijke tegemoetkoming uitbetaald worden, als de begunstigde hiertoe een aanvraag indient en als hij uiterlijk op 15 september van ieder jaar verantwoordingsstukken voorlegt van de in aanmerking komende uitgaven waarvan het gecumuleerde totaal gelijk is aan of meer bedraagt dan 50 % van het bedrag dat voor dat jaar in het financiële plan voorzien wordt.</w:t>
      </w:r>
    </w:p>
    <w:p w:rsidR="003C6146" w:rsidRPr="00033C4A" w:rsidRDefault="00405526" w:rsidP="003C6146">
      <w:pPr>
        <w:pStyle w:val="Corpsdetexte"/>
        <w:numPr>
          <w:ilvl w:val="12"/>
          <w:numId w:val="0"/>
        </w:numPr>
        <w:spacing w:after="120"/>
        <w:jc w:val="both"/>
        <w:rPr>
          <w:rFonts w:ascii="Arial" w:hAnsi="Arial"/>
          <w:color w:val="auto"/>
          <w:sz w:val="20"/>
        </w:rPr>
      </w:pPr>
      <w:r>
        <w:rPr>
          <w:rFonts w:ascii="Arial" w:eastAsia="Arial" w:hAnsi="Arial" w:cs="Arial"/>
          <w:color w:val="auto"/>
          <w:sz w:val="20"/>
          <w:szCs w:val="20"/>
          <w:bdr w:val="nil"/>
          <w:lang w:val="nl-BE"/>
        </w:rPr>
        <w:t>Met het oog op de vereffening van het saldo van het afgelopen jaar maakt de begunstigde aan het Gewest en aan de Gemeente de bewijsstukken over bedoeld in artikel 4 a) van deze overeenkomst.</w:t>
      </w:r>
    </w:p>
    <w:p w:rsidR="003C6146" w:rsidRPr="00DC2B25" w:rsidRDefault="00405526" w:rsidP="003C6146">
      <w:pPr>
        <w:pStyle w:val="Corpsdetexte"/>
        <w:numPr>
          <w:ilvl w:val="12"/>
          <w:numId w:val="0"/>
        </w:numPr>
        <w:spacing w:after="120"/>
        <w:jc w:val="both"/>
        <w:rPr>
          <w:rFonts w:ascii="Arial" w:hAnsi="Arial"/>
          <w:color w:val="auto"/>
          <w:sz w:val="20"/>
        </w:rPr>
      </w:pPr>
      <w:r>
        <w:rPr>
          <w:rFonts w:ascii="Arial" w:eastAsia="Arial" w:hAnsi="Arial" w:cs="Arial"/>
          <w:color w:val="auto"/>
          <w:sz w:val="20"/>
          <w:szCs w:val="20"/>
          <w:bdr w:val="nil"/>
          <w:lang w:val="nl-BE"/>
        </w:rPr>
        <w:t>Indien de begunstigde btw-plichtig is, dienen de bedragen exclusief btw in aanmerking genomen te worden, met uitzondering van het niet-terugvorderbare gedeelte van de btw.</w:t>
      </w:r>
    </w:p>
    <w:p w:rsidR="003C6146" w:rsidRPr="007746D4" w:rsidRDefault="00405526" w:rsidP="003C6146">
      <w:pPr>
        <w:pStyle w:val="Corpsdetexte"/>
        <w:numPr>
          <w:ilvl w:val="12"/>
          <w:numId w:val="0"/>
        </w:numPr>
        <w:spacing w:after="120"/>
        <w:jc w:val="both"/>
        <w:rPr>
          <w:rFonts w:ascii="Arial" w:hAnsi="Arial" w:cs="Arial"/>
          <w:color w:val="auto"/>
          <w:sz w:val="20"/>
          <w:szCs w:val="20"/>
        </w:rPr>
      </w:pPr>
      <w:r>
        <w:rPr>
          <w:rFonts w:ascii="Arial" w:eastAsia="Arial" w:hAnsi="Arial" w:cs="Arial"/>
          <w:color w:val="auto"/>
          <w:sz w:val="20"/>
          <w:szCs w:val="20"/>
          <w:bdr w:val="nil"/>
          <w:lang w:val="nl-BE"/>
        </w:rPr>
        <w:lastRenderedPageBreak/>
        <w:t xml:space="preserve">Nadat op grond van de overgemaakte verantwoordingsstukken het voorschot voor het volgende jaar, en eventueel het saldo van de verschuldigde toelage, bepaald werd, vraagt het Gewest de begunstigde om een verklaring tot schuldvordering op te stellen. De vereffening gebeurt na de ontvangst van deze verklaring. </w:t>
      </w:r>
    </w:p>
    <w:p w:rsidR="003C6146" w:rsidRDefault="00405526" w:rsidP="003C6146">
      <w:pPr>
        <w:pStyle w:val="Corpsdetexte"/>
        <w:numPr>
          <w:ilvl w:val="12"/>
          <w:numId w:val="0"/>
        </w:numPr>
        <w:spacing w:after="240"/>
        <w:jc w:val="both"/>
        <w:rPr>
          <w:rFonts w:ascii="Arial" w:hAnsi="Arial" w:cs="Arial"/>
          <w:color w:val="auto"/>
          <w:sz w:val="20"/>
          <w:szCs w:val="20"/>
          <w:u w:val="single"/>
        </w:rPr>
      </w:pPr>
      <w:r>
        <w:rPr>
          <w:rFonts w:ascii="Arial" w:eastAsia="Arial" w:hAnsi="Arial" w:cs="Arial"/>
          <w:color w:val="auto"/>
          <w:sz w:val="20"/>
          <w:szCs w:val="20"/>
          <w:bdr w:val="nil"/>
          <w:lang w:val="nl-BE"/>
        </w:rPr>
        <w:t>De verschillende schijven van de toelage worden gestort op rekeningnr. </w:t>
      </w:r>
      <w:r w:rsidRPr="007746D4">
        <w:rPr>
          <w:rFonts w:ascii="Arial" w:hAnsi="Arial" w:cs="Arial"/>
          <w:color w:val="auto"/>
          <w:sz w:val="20"/>
        </w:rPr>
        <w:fldChar w:fldCharType="begin"/>
      </w:r>
      <w:r w:rsidRPr="007746D4">
        <w:rPr>
          <w:rFonts w:ascii="Arial" w:hAnsi="Arial" w:cs="Arial"/>
          <w:color w:val="auto"/>
          <w:sz w:val="20"/>
        </w:rPr>
        <w:instrText xml:space="preserve"> MERGEFIELD Monsieuroumadame </w:instrText>
      </w:r>
      <w:r w:rsidRPr="007746D4">
        <w:rPr>
          <w:rFonts w:ascii="Arial" w:hAnsi="Arial" w:cs="Arial"/>
          <w:color w:val="auto"/>
          <w:sz w:val="20"/>
        </w:rPr>
        <w:fldChar w:fldCharType="separate"/>
      </w:r>
      <w:r>
        <w:rPr>
          <w:rFonts w:ascii="Arial" w:eastAsia="Arial" w:hAnsi="Arial" w:cs="Arial"/>
          <w:color w:val="auto"/>
          <w:sz w:val="20"/>
          <w:szCs w:val="20"/>
          <w:bdr w:val="nil"/>
          <w:lang w:val="nl-BE"/>
        </w:rPr>
        <w:t xml:space="preserve"> </w:t>
      </w:r>
      <w:r>
        <w:rPr>
          <w:rFonts w:ascii="Arial" w:eastAsia="Arial" w:hAnsi="Arial" w:cs="Arial"/>
          <w:b/>
          <w:bCs/>
          <w:i/>
          <w:iCs/>
          <w:color w:val="auto"/>
          <w:sz w:val="20"/>
          <w:szCs w:val="20"/>
          <w:bdr w:val="nil"/>
          <w:lang w:val="nl-BE"/>
        </w:rPr>
        <w:t>in te vullen</w:t>
      </w:r>
      <w:r>
        <w:rPr>
          <w:rFonts w:ascii="Arial" w:eastAsia="Arial" w:hAnsi="Arial" w:cs="Arial"/>
          <w:color w:val="auto"/>
          <w:sz w:val="20"/>
          <w:szCs w:val="20"/>
          <w:bdr w:val="nil"/>
          <w:lang w:val="nl-BE"/>
        </w:rPr>
        <w:t xml:space="preserve">  </w:t>
      </w:r>
      <w:r w:rsidRPr="007746D4">
        <w:rPr>
          <w:rFonts w:ascii="Arial" w:hAnsi="Arial" w:cs="Arial"/>
          <w:color w:val="auto"/>
          <w:sz w:val="20"/>
        </w:rPr>
        <w:fldChar w:fldCharType="end"/>
      </w:r>
      <w:r>
        <w:rPr>
          <w:rFonts w:ascii="Arial" w:eastAsia="Arial" w:hAnsi="Arial" w:cs="Arial"/>
          <w:color w:val="auto"/>
          <w:sz w:val="20"/>
          <w:szCs w:val="20"/>
          <w:bdr w:val="nil"/>
          <w:lang w:val="nl-BE"/>
        </w:rPr>
        <w:t>van de begunstigde.</w:t>
      </w:r>
    </w:p>
    <w:p w:rsidR="003C6146" w:rsidRDefault="00405526" w:rsidP="003C6146">
      <w:pPr>
        <w:numPr>
          <w:ilvl w:val="0"/>
          <w:numId w:val="1"/>
        </w:numPr>
        <w:tabs>
          <w:tab w:val="clear" w:pos="720"/>
        </w:tabs>
        <w:spacing w:before="240" w:after="240"/>
        <w:ind w:left="357" w:hanging="357"/>
        <w:jc w:val="both"/>
        <w:rPr>
          <w:rFonts w:ascii="Arial" w:hAnsi="Arial"/>
          <w:u w:val="single"/>
        </w:rPr>
      </w:pPr>
      <w:r>
        <w:rPr>
          <w:rFonts w:ascii="Arial" w:eastAsia="Arial" w:hAnsi="Arial" w:cs="Arial"/>
          <w:u w:val="single"/>
          <w:bdr w:val="nil"/>
          <w:lang w:val="nl-BE"/>
        </w:rPr>
        <w:t>Afsluiting van de financiering</w:t>
      </w:r>
      <w:r>
        <w:rPr>
          <w:rFonts w:ascii="Arial" w:eastAsia="Arial" w:hAnsi="Arial" w:cs="Arial"/>
          <w:bdr w:val="nil"/>
          <w:lang w:val="nl-BE"/>
        </w:rPr>
        <w:t>:</w:t>
      </w:r>
    </w:p>
    <w:p w:rsidR="003C6146" w:rsidRDefault="00405526" w:rsidP="003C6146">
      <w:pPr>
        <w:pStyle w:val="Corpsdetexte3"/>
        <w:numPr>
          <w:ilvl w:val="12"/>
          <w:numId w:val="0"/>
        </w:numPr>
        <w:spacing w:after="120"/>
        <w:jc w:val="both"/>
        <w:rPr>
          <w:rFonts w:ascii="Arial" w:hAnsi="Arial"/>
          <w:color w:val="auto"/>
          <w:sz w:val="20"/>
        </w:rPr>
      </w:pPr>
      <w:r>
        <w:rPr>
          <w:rFonts w:ascii="Arial" w:eastAsia="Arial" w:hAnsi="Arial" w:cs="Arial"/>
          <w:color w:val="auto"/>
          <w:sz w:val="20"/>
          <w:szCs w:val="20"/>
          <w:bdr w:val="nil"/>
          <w:lang w:val="nl-BE"/>
        </w:rPr>
        <w:t xml:space="preserve">De verantwoordingsstukken van het totaalbedrag van de uitgaven dienen bij het Gewest ingediend te zijn ten laatste op </w:t>
      </w:r>
      <w:r>
        <w:rPr>
          <w:rFonts w:ascii="Arial" w:hAnsi="Arial" w:cs="Arial"/>
          <w:color w:val="auto"/>
          <w:sz w:val="20"/>
        </w:rPr>
        <w:fldChar w:fldCharType="begin"/>
      </w:r>
      <w:r>
        <w:rPr>
          <w:rFonts w:ascii="Arial" w:hAnsi="Arial" w:cs="Arial"/>
          <w:color w:val="auto"/>
          <w:sz w:val="20"/>
        </w:rPr>
        <w:instrText xml:space="preserve"> MERGEFIELD Monsieuroumadame </w:instrText>
      </w:r>
      <w:r>
        <w:rPr>
          <w:rFonts w:ascii="Arial" w:hAnsi="Arial" w:cs="Arial"/>
          <w:color w:val="auto"/>
          <w:sz w:val="20"/>
        </w:rPr>
        <w:fldChar w:fldCharType="separate"/>
      </w:r>
      <w:r>
        <w:rPr>
          <w:rFonts w:ascii="Arial" w:eastAsia="Arial" w:hAnsi="Arial" w:cs="Arial"/>
          <w:color w:val="auto"/>
          <w:sz w:val="20"/>
          <w:szCs w:val="20"/>
          <w:bdr w:val="nil"/>
          <w:lang w:val="nl-BE"/>
        </w:rPr>
        <w:t xml:space="preserve">   </w:t>
      </w:r>
      <w:r>
        <w:rPr>
          <w:rFonts w:ascii="Arial" w:eastAsia="Arial" w:hAnsi="Arial" w:cs="Arial"/>
          <w:b/>
          <w:bCs/>
          <w:i/>
          <w:iCs/>
          <w:color w:val="auto"/>
          <w:sz w:val="20"/>
          <w:szCs w:val="20"/>
          <w:bdr w:val="nil"/>
          <w:lang w:val="nl-BE"/>
        </w:rPr>
        <w:t>in te vullen (6 maanden na de beëindiging van het project)</w:t>
      </w:r>
      <w:r>
        <w:rPr>
          <w:rFonts w:ascii="Arial" w:eastAsia="Arial" w:hAnsi="Arial" w:cs="Arial"/>
          <w:color w:val="auto"/>
          <w:sz w:val="20"/>
          <w:szCs w:val="20"/>
          <w:bdr w:val="nil"/>
          <w:lang w:val="nl-BE"/>
        </w:rPr>
        <w:t xml:space="preserve">   </w:t>
      </w:r>
      <w:r>
        <w:rPr>
          <w:rFonts w:ascii="Arial" w:hAnsi="Arial" w:cs="Arial"/>
          <w:color w:val="auto"/>
          <w:sz w:val="20"/>
        </w:rPr>
        <w:fldChar w:fldCharType="end"/>
      </w:r>
      <w:r>
        <w:rPr>
          <w:rFonts w:ascii="Arial" w:eastAsia="Arial" w:hAnsi="Arial" w:cs="Arial"/>
          <w:color w:val="auto"/>
          <w:sz w:val="20"/>
          <w:szCs w:val="20"/>
          <w:bdr w:val="nil"/>
          <w:lang w:val="nl-BE"/>
        </w:rPr>
        <w:t>.</w:t>
      </w:r>
    </w:p>
    <w:p w:rsidR="003C6146" w:rsidRDefault="00405526" w:rsidP="003C6146">
      <w:pPr>
        <w:pStyle w:val="Corpsdetexte"/>
        <w:numPr>
          <w:ilvl w:val="12"/>
          <w:numId w:val="0"/>
        </w:numPr>
        <w:spacing w:after="120"/>
        <w:jc w:val="both"/>
        <w:rPr>
          <w:rFonts w:ascii="Arial" w:hAnsi="Arial"/>
          <w:color w:val="auto"/>
          <w:sz w:val="20"/>
        </w:rPr>
      </w:pPr>
      <w:r>
        <w:rPr>
          <w:rFonts w:ascii="Arial" w:eastAsia="Arial" w:hAnsi="Arial" w:cs="Arial"/>
          <w:color w:val="auto"/>
          <w:sz w:val="20"/>
          <w:szCs w:val="20"/>
          <w:bdr w:val="nil"/>
          <w:lang w:val="nl-BE"/>
        </w:rPr>
        <w:t>Bij gebrek hieraan sluit het Gewest de rekeningen af op basis van de documenten die op die datum in zijn bezit zijn.</w:t>
      </w:r>
    </w:p>
    <w:p w:rsidR="003C6146" w:rsidRDefault="00405526" w:rsidP="003C6146">
      <w:pPr>
        <w:pStyle w:val="Titre3"/>
        <w:pBdr>
          <w:top w:val="single" w:sz="6" w:space="6" w:color="auto"/>
        </w:pBdr>
        <w:spacing w:before="480" w:after="360"/>
        <w:ind w:right="2234"/>
        <w:rPr>
          <w:b/>
          <w:bCs/>
          <w:i w:val="0"/>
          <w:iCs w:val="0"/>
          <w:color w:val="auto"/>
        </w:rPr>
      </w:pPr>
      <w:r>
        <w:rPr>
          <w:rFonts w:eastAsia="Arial"/>
          <w:b/>
          <w:bCs/>
          <w:i w:val="0"/>
          <w:iCs w:val="0"/>
          <w:color w:val="auto"/>
          <w:szCs w:val="22"/>
          <w:bdr w:val="nil"/>
          <w:lang w:val="nl-BE"/>
        </w:rPr>
        <w:t>Artikel 4: Vereiste documenten voor de vereffening van de toelage</w:t>
      </w:r>
    </w:p>
    <w:p w:rsidR="003C6146" w:rsidRDefault="00405526" w:rsidP="003C6146">
      <w:pPr>
        <w:pStyle w:val="Titre7"/>
        <w:tabs>
          <w:tab w:val="num" w:pos="0"/>
        </w:tabs>
        <w:jc w:val="both"/>
        <w:rPr>
          <w:rFonts w:ascii="Arial" w:hAnsi="Arial"/>
          <w:b w:val="0"/>
          <w:color w:val="auto"/>
          <w:sz w:val="20"/>
          <w:lang w:val="fr-FR"/>
        </w:rPr>
      </w:pPr>
      <w:r>
        <w:rPr>
          <w:rFonts w:ascii="Arial" w:eastAsia="Arial" w:hAnsi="Arial" w:cs="Arial"/>
          <w:b w:val="0"/>
          <w:color w:val="auto"/>
          <w:sz w:val="20"/>
          <w:szCs w:val="20"/>
          <w:bdr w:val="nil"/>
          <w:lang w:val="nl-BE"/>
        </w:rPr>
        <w:t xml:space="preserve">De begunstigde bezorgt het Gewest en de Gemeente ten laatste op 31 mei van ieder jaar volgende documenten: </w:t>
      </w:r>
    </w:p>
    <w:p w:rsidR="003C6146" w:rsidRDefault="00405526" w:rsidP="003C6146">
      <w:pPr>
        <w:numPr>
          <w:ilvl w:val="0"/>
          <w:numId w:val="2"/>
        </w:numPr>
        <w:tabs>
          <w:tab w:val="clear" w:pos="720"/>
        </w:tabs>
        <w:spacing w:before="240" w:after="240"/>
        <w:ind w:left="360"/>
        <w:jc w:val="both"/>
        <w:rPr>
          <w:rFonts w:ascii="Arial" w:hAnsi="Arial"/>
          <w:u w:val="single"/>
        </w:rPr>
      </w:pPr>
      <w:r>
        <w:rPr>
          <w:rFonts w:ascii="Arial" w:eastAsia="Arial" w:hAnsi="Arial" w:cs="Arial"/>
          <w:u w:val="single"/>
          <w:bdr w:val="nil"/>
          <w:lang w:val="nl-BE"/>
        </w:rPr>
        <w:t>een financieel verslag en een beheerverslag</w:t>
      </w:r>
    </w:p>
    <w:p w:rsidR="003C6146" w:rsidRDefault="00405526" w:rsidP="003C6146">
      <w:pPr>
        <w:pStyle w:val="Retraitcorpsdetexte2"/>
        <w:spacing w:after="120"/>
        <w:ind w:left="0"/>
      </w:pPr>
      <w:r>
        <w:rPr>
          <w:rFonts w:eastAsia="Arial" w:cs="Arial"/>
          <w:bdr w:val="nil"/>
          <w:lang w:val="nl-BE"/>
        </w:rPr>
        <w:t>De begunstigde verbindt zich tot de indiening van een jaarverslag dat de stand en de financiering van het project weergeeft.</w:t>
      </w:r>
    </w:p>
    <w:p w:rsidR="003C6146" w:rsidRDefault="00405526" w:rsidP="003C6146">
      <w:pPr>
        <w:numPr>
          <w:ilvl w:val="12"/>
          <w:numId w:val="0"/>
        </w:numPr>
        <w:spacing w:after="120"/>
        <w:jc w:val="both"/>
        <w:rPr>
          <w:rFonts w:ascii="Arial" w:hAnsi="Arial"/>
        </w:rPr>
      </w:pPr>
      <w:r>
        <w:rPr>
          <w:rFonts w:ascii="Arial" w:eastAsia="Arial" w:hAnsi="Arial" w:cs="Arial"/>
          <w:bdr w:val="nil"/>
          <w:lang w:val="nl-BE"/>
        </w:rPr>
        <w:t>Elke uitgave dient verantwoord te worden door een behoorlijk vereffende factuur (of door een afschrift van de factuur met bijhorend rekeninguittreksel) of door een ander rechtsgeldig bewijsstuk (bv. een arbeidscontract of een driemaandelijkse RSZ-aangifte).   Deze verantwoordingsstukken dienen genummerd en opgenomen te zijn in  een door een daartoe bevoegde persoon 'waar en oprecht' verklaarde lijst.</w:t>
      </w:r>
    </w:p>
    <w:p w:rsidR="003C6146" w:rsidRDefault="00405526" w:rsidP="003C6146">
      <w:pPr>
        <w:pStyle w:val="Corpsdetexte3"/>
        <w:numPr>
          <w:ilvl w:val="12"/>
          <w:numId w:val="0"/>
        </w:numPr>
        <w:spacing w:after="120"/>
        <w:jc w:val="both"/>
        <w:rPr>
          <w:rFonts w:ascii="Arial" w:hAnsi="Arial" w:cs="Arial"/>
          <w:color w:val="auto"/>
          <w:sz w:val="20"/>
        </w:rPr>
      </w:pPr>
      <w:r>
        <w:rPr>
          <w:rFonts w:ascii="Arial" w:eastAsia="Arial" w:hAnsi="Arial" w:cs="Arial"/>
          <w:color w:val="auto"/>
          <w:sz w:val="20"/>
          <w:szCs w:val="20"/>
          <w:bdr w:val="nil"/>
          <w:lang w:val="nl-BE"/>
        </w:rPr>
        <w:lastRenderedPageBreak/>
        <w:t xml:space="preserve">Desgevallend dient uit het verslag de wens te blijken om het project voort te zetten na </w:t>
      </w:r>
      <w:r>
        <w:rPr>
          <w:rFonts w:ascii="Arial" w:hAnsi="Arial" w:cs="Arial"/>
          <w:color w:val="auto"/>
          <w:sz w:val="20"/>
        </w:rPr>
        <w:fldChar w:fldCharType="begin"/>
      </w:r>
      <w:r>
        <w:rPr>
          <w:rFonts w:ascii="Arial" w:hAnsi="Arial" w:cs="Arial"/>
          <w:color w:val="auto"/>
          <w:sz w:val="20"/>
        </w:rPr>
        <w:instrText xml:space="preserve"> MERGEFIELD Monsieuroumadame </w:instrText>
      </w:r>
      <w:r>
        <w:rPr>
          <w:rFonts w:ascii="Arial" w:hAnsi="Arial" w:cs="Arial"/>
          <w:color w:val="auto"/>
          <w:sz w:val="20"/>
        </w:rPr>
        <w:fldChar w:fldCharType="separate"/>
      </w:r>
      <w:r>
        <w:rPr>
          <w:rFonts w:ascii="Arial" w:eastAsia="Arial" w:hAnsi="Arial" w:cs="Arial"/>
          <w:b/>
          <w:bCs/>
          <w:i/>
          <w:iCs/>
          <w:color w:val="auto"/>
          <w:sz w:val="20"/>
          <w:szCs w:val="20"/>
          <w:bdr w:val="nil"/>
          <w:lang w:val="nl-BE"/>
        </w:rPr>
        <w:t>invullen (einddatum project)</w:t>
      </w:r>
      <w:r>
        <w:rPr>
          <w:rFonts w:ascii="Arial" w:hAnsi="Arial" w:cs="Arial"/>
          <w:color w:val="auto"/>
          <w:sz w:val="20"/>
        </w:rPr>
        <w:fldChar w:fldCharType="end"/>
      </w:r>
      <w:r>
        <w:rPr>
          <w:rFonts w:ascii="Arial" w:eastAsia="Arial" w:hAnsi="Arial" w:cs="Arial"/>
          <w:color w:val="auto"/>
          <w:sz w:val="20"/>
          <w:szCs w:val="20"/>
          <w:bdr w:val="nil"/>
          <w:lang w:val="nl-BE"/>
        </w:rPr>
        <w:t>.</w:t>
      </w:r>
    </w:p>
    <w:p w:rsidR="003C6146" w:rsidRDefault="00405526" w:rsidP="003C6146">
      <w:pPr>
        <w:pStyle w:val="Corpsdetexte3"/>
        <w:spacing w:after="120"/>
        <w:jc w:val="both"/>
        <w:rPr>
          <w:rFonts w:ascii="Arial" w:hAnsi="Arial"/>
          <w:color w:val="auto"/>
          <w:sz w:val="20"/>
        </w:rPr>
      </w:pPr>
      <w:r>
        <w:rPr>
          <w:rFonts w:ascii="Arial" w:hAnsi="Arial"/>
          <w:color w:val="auto"/>
          <w:sz w:val="20"/>
          <w:bdr w:val="nil"/>
          <w:lang w:val="nl-BE"/>
        </w:rPr>
        <w:t>De Gemeente verbindt zich ertoe een wijkcommissie bijeen te roepen die advies uitbrengt over het financiële verslag en het beheerverslag.   Bij de vastlegging van de datum waarop deze commissie samenkomt, wordt er rekening mee gehouden dat zij haar advies binnen de 45 dagen na de ontvangst van het verslag en uiterlijk tegen 31 mei moet kunnen uitbrengen.</w:t>
      </w:r>
    </w:p>
    <w:p w:rsidR="003C6146" w:rsidRDefault="00405526" w:rsidP="003C6146">
      <w:pPr>
        <w:numPr>
          <w:ilvl w:val="0"/>
          <w:numId w:val="2"/>
        </w:numPr>
        <w:tabs>
          <w:tab w:val="clear" w:pos="720"/>
        </w:tabs>
        <w:spacing w:before="240" w:after="240"/>
        <w:ind w:left="360"/>
        <w:jc w:val="both"/>
        <w:rPr>
          <w:rFonts w:ascii="Arial" w:hAnsi="Arial"/>
          <w:u w:val="single"/>
        </w:rPr>
      </w:pPr>
      <w:r>
        <w:rPr>
          <w:rFonts w:ascii="Arial" w:eastAsia="Arial" w:hAnsi="Arial" w:cs="Arial"/>
          <w:u w:val="single"/>
          <w:bdr w:val="nil"/>
          <w:lang w:val="nl-BE"/>
        </w:rPr>
        <w:t>De balans en de resultatenrekening</w:t>
      </w:r>
    </w:p>
    <w:p w:rsidR="003C6146" w:rsidRDefault="00405526" w:rsidP="003C6146">
      <w:pPr>
        <w:pStyle w:val="Corpsdetexte"/>
        <w:numPr>
          <w:ilvl w:val="12"/>
          <w:numId w:val="0"/>
        </w:numPr>
        <w:jc w:val="both"/>
        <w:rPr>
          <w:rFonts w:ascii="Arial" w:hAnsi="Arial"/>
          <w:color w:val="auto"/>
          <w:sz w:val="20"/>
        </w:rPr>
      </w:pPr>
      <w:r>
        <w:rPr>
          <w:rFonts w:ascii="Arial" w:eastAsia="Arial" w:hAnsi="Arial" w:cs="Arial"/>
          <w:color w:val="auto"/>
          <w:sz w:val="20"/>
          <w:szCs w:val="20"/>
          <w:bdr w:val="nil"/>
          <w:lang w:val="nl-BE"/>
        </w:rPr>
        <w:t xml:space="preserve">De begunstigde verbindt zich ertoe om, conform de wettelijke bepalingen ter zake, ieder jaar een – desgevallend geconsolideerde – balans en de resultatenrekening met betrekking tot zijn activiteiten voor te leggen.   </w:t>
      </w:r>
    </w:p>
    <w:p w:rsidR="003C6146" w:rsidRDefault="00405526" w:rsidP="003C6146">
      <w:pPr>
        <w:numPr>
          <w:ilvl w:val="0"/>
          <w:numId w:val="2"/>
        </w:numPr>
        <w:tabs>
          <w:tab w:val="clear" w:pos="720"/>
        </w:tabs>
        <w:spacing w:before="240" w:after="240"/>
        <w:ind w:left="360"/>
        <w:jc w:val="both"/>
        <w:rPr>
          <w:rFonts w:ascii="Arial" w:hAnsi="Arial"/>
          <w:u w:val="single"/>
        </w:rPr>
      </w:pPr>
      <w:r>
        <w:rPr>
          <w:rFonts w:ascii="Arial" w:eastAsia="Arial" w:hAnsi="Arial" w:cs="Arial"/>
          <w:u w:val="single"/>
          <w:bdr w:val="nil"/>
          <w:lang w:val="nl-BE"/>
        </w:rPr>
        <w:t>Het RSZ-attest</w:t>
      </w:r>
    </w:p>
    <w:p w:rsidR="003C6146" w:rsidRDefault="00405526" w:rsidP="003C6146">
      <w:pPr>
        <w:pStyle w:val="Corpsdetexte"/>
        <w:numPr>
          <w:ilvl w:val="12"/>
          <w:numId w:val="0"/>
        </w:numPr>
        <w:jc w:val="both"/>
        <w:rPr>
          <w:rFonts w:ascii="Arial" w:hAnsi="Arial"/>
          <w:color w:val="auto"/>
          <w:sz w:val="20"/>
        </w:rPr>
      </w:pPr>
      <w:r>
        <w:rPr>
          <w:rFonts w:ascii="Arial" w:eastAsia="Arial" w:hAnsi="Arial" w:cs="Arial"/>
          <w:color w:val="auto"/>
          <w:sz w:val="20"/>
          <w:szCs w:val="20"/>
          <w:bdr w:val="nil"/>
          <w:lang w:val="nl-BE"/>
        </w:rPr>
        <w:t>De begunstigde dient jaarlijks een attest van de Rijksdienst voor Sociale Zekerheid over te maken met vermelding van de eventuele achterstallen, de tegoeden en/of de betwistingen die hangende zijn.</w:t>
      </w:r>
    </w:p>
    <w:p w:rsidR="003C6146" w:rsidRDefault="00405526" w:rsidP="003C6146">
      <w:pPr>
        <w:numPr>
          <w:ilvl w:val="0"/>
          <w:numId w:val="2"/>
        </w:numPr>
        <w:tabs>
          <w:tab w:val="clear" w:pos="720"/>
        </w:tabs>
        <w:spacing w:before="240" w:after="240"/>
        <w:ind w:left="360"/>
        <w:jc w:val="both"/>
        <w:rPr>
          <w:rFonts w:ascii="Arial" w:hAnsi="Arial"/>
          <w:u w:val="single"/>
        </w:rPr>
      </w:pPr>
      <w:r>
        <w:rPr>
          <w:rFonts w:ascii="Arial" w:eastAsia="Arial" w:hAnsi="Arial" w:cs="Arial"/>
          <w:u w:val="single"/>
          <w:bdr w:val="nil"/>
          <w:lang w:val="nl-BE"/>
        </w:rPr>
        <w:t>De statuten van de vzw</w:t>
      </w:r>
    </w:p>
    <w:p w:rsidR="003C6146" w:rsidRDefault="00405526" w:rsidP="003C6146">
      <w:pPr>
        <w:pStyle w:val="Corpsdetexte"/>
        <w:numPr>
          <w:ilvl w:val="12"/>
          <w:numId w:val="0"/>
        </w:numPr>
        <w:spacing w:after="120"/>
        <w:jc w:val="both"/>
        <w:rPr>
          <w:rFonts w:ascii="Arial" w:hAnsi="Arial"/>
          <w:color w:val="auto"/>
          <w:sz w:val="20"/>
        </w:rPr>
      </w:pPr>
      <w:r>
        <w:rPr>
          <w:rFonts w:ascii="Arial" w:eastAsia="Arial" w:hAnsi="Arial" w:cs="Arial"/>
          <w:color w:val="auto"/>
          <w:sz w:val="20"/>
          <w:szCs w:val="20"/>
          <w:bdr w:val="nil"/>
          <w:lang w:val="nl-BE"/>
        </w:rPr>
        <w:t>De begunstigde verbindt zich ertoe om bij de ondertekening van deze overeenkomst de laatste versie van de geldende gecoördineerde statuten over te maken zoals ze in het Belgisch Staatsblad gepubliceerd werd.</w:t>
      </w:r>
    </w:p>
    <w:p w:rsidR="003C6146" w:rsidRDefault="00405526" w:rsidP="003C6146">
      <w:pPr>
        <w:pStyle w:val="Corpsdetexte"/>
        <w:numPr>
          <w:ilvl w:val="12"/>
          <w:numId w:val="0"/>
        </w:numPr>
        <w:jc w:val="both"/>
        <w:rPr>
          <w:rFonts w:ascii="Arial" w:hAnsi="Arial" w:cs="Arial"/>
          <w:color w:val="auto"/>
          <w:sz w:val="20"/>
          <w:szCs w:val="20"/>
        </w:rPr>
      </w:pPr>
      <w:r>
        <w:rPr>
          <w:rFonts w:ascii="Arial" w:eastAsia="Arial" w:hAnsi="Arial" w:cs="Arial"/>
          <w:color w:val="auto"/>
          <w:sz w:val="20"/>
          <w:szCs w:val="20"/>
          <w:bdr w:val="nil"/>
          <w:lang w:val="nl-BE"/>
        </w:rPr>
        <w:t>De begunstigde moet het Gewest en de Gemeente op de hoogte brengen van iedere nadien aangebrachte wijziging.</w:t>
      </w:r>
    </w:p>
    <w:p w:rsidR="003C6146" w:rsidRDefault="00405526" w:rsidP="003C6146">
      <w:pPr>
        <w:pStyle w:val="Titre3"/>
        <w:pBdr>
          <w:top w:val="single" w:sz="6" w:space="6" w:color="auto"/>
        </w:pBdr>
        <w:spacing w:before="480" w:after="360"/>
        <w:ind w:right="2234"/>
        <w:rPr>
          <w:b/>
          <w:bCs/>
          <w:i w:val="0"/>
          <w:iCs w:val="0"/>
          <w:color w:val="auto"/>
        </w:rPr>
      </w:pPr>
      <w:r>
        <w:rPr>
          <w:rFonts w:eastAsia="Arial"/>
          <w:b/>
          <w:bCs/>
          <w:i w:val="0"/>
          <w:iCs w:val="0"/>
          <w:color w:val="auto"/>
          <w:szCs w:val="22"/>
          <w:bdr w:val="nil"/>
          <w:lang w:val="nl-BE"/>
        </w:rPr>
        <w:t>Artikel 5: Controle</w:t>
      </w:r>
    </w:p>
    <w:p w:rsidR="003C6146" w:rsidRPr="00FC218E" w:rsidRDefault="00405526" w:rsidP="003C6146">
      <w:pPr>
        <w:numPr>
          <w:ilvl w:val="12"/>
          <w:numId w:val="0"/>
        </w:numPr>
        <w:spacing w:after="120"/>
        <w:jc w:val="both"/>
        <w:rPr>
          <w:rFonts w:ascii="Arial" w:hAnsi="Arial"/>
        </w:rPr>
      </w:pPr>
      <w:r>
        <w:rPr>
          <w:rFonts w:ascii="Arial" w:eastAsia="Arial" w:hAnsi="Arial" w:cs="Arial"/>
          <w:bdr w:val="nil"/>
          <w:lang w:val="nl-BE"/>
        </w:rPr>
        <w:t xml:space="preserve">De begunstigde verbindt zich tot het gebruik van de toelage voor de uitvoering van het project dat het voorwerp uitmaakt van deze overeenkomst, en aanvaardt controles hieromtrent.  Deze controles gebeuren door de overheden die gemachtigd zijn om het gebruik van de toelagen na te </w:t>
      </w:r>
      <w:r>
        <w:rPr>
          <w:rFonts w:ascii="Arial" w:eastAsia="Arial" w:hAnsi="Arial" w:cs="Arial"/>
          <w:bdr w:val="nil"/>
          <w:lang w:val="nl-BE"/>
        </w:rPr>
        <w:lastRenderedPageBreak/>
        <w:t>gaan, meer bepaald de Gewestelijke Overheidsdienst Brussel en het Rekenhof.</w:t>
      </w:r>
    </w:p>
    <w:p w:rsidR="003C6146" w:rsidRDefault="00405526" w:rsidP="003C6146">
      <w:pPr>
        <w:numPr>
          <w:ilvl w:val="12"/>
          <w:numId w:val="0"/>
        </w:numPr>
        <w:spacing w:after="120"/>
        <w:jc w:val="both"/>
        <w:rPr>
          <w:rFonts w:ascii="Arial" w:hAnsi="Arial"/>
        </w:rPr>
      </w:pPr>
      <w:r>
        <w:rPr>
          <w:rFonts w:ascii="Arial" w:eastAsia="Arial" w:hAnsi="Arial" w:cs="Arial"/>
          <w:bdr w:val="nil"/>
          <w:lang w:val="nl-BE"/>
        </w:rPr>
        <w:t>Bij de eindafrekening dienen de niet-gebruikte toelagen of die welke voor andere dan de overeengekomen doeleinden gebruikt werden, terugbetaald te worden aan het Gewest.</w:t>
      </w:r>
    </w:p>
    <w:p w:rsidR="003C6146" w:rsidRDefault="00405526" w:rsidP="003C6146">
      <w:pPr>
        <w:numPr>
          <w:ilvl w:val="12"/>
          <w:numId w:val="0"/>
        </w:numPr>
        <w:spacing w:after="240"/>
        <w:jc w:val="both"/>
        <w:rPr>
          <w:rFonts w:ascii="Arial" w:hAnsi="Arial"/>
        </w:rPr>
      </w:pPr>
      <w:r>
        <w:rPr>
          <w:rFonts w:ascii="Arial" w:eastAsia="Arial" w:hAnsi="Arial" w:cs="Arial"/>
          <w:bdr w:val="nil"/>
          <w:lang w:val="nl-BE"/>
        </w:rPr>
        <w:t>De begunstigde verbindt zich ertoe het Gewest op de hoogte te brengen van om het even welke andere financieringsbron voor het project, in natura of in geld, komende van de Europese Unie, van Belgische overheidsinstellingen of van particulieren.</w:t>
      </w:r>
    </w:p>
    <w:p w:rsidR="003C6146" w:rsidRDefault="00405526" w:rsidP="003C6146">
      <w:pPr>
        <w:pStyle w:val="Titre3"/>
        <w:pBdr>
          <w:top w:val="single" w:sz="6" w:space="6" w:color="auto"/>
        </w:pBdr>
        <w:spacing w:before="480" w:after="360"/>
        <w:ind w:right="2234"/>
        <w:rPr>
          <w:b/>
          <w:bCs/>
          <w:i w:val="0"/>
          <w:iCs w:val="0"/>
          <w:color w:val="auto"/>
        </w:rPr>
      </w:pPr>
      <w:r>
        <w:rPr>
          <w:rFonts w:eastAsia="Arial"/>
          <w:b/>
          <w:bCs/>
          <w:i w:val="0"/>
          <w:iCs w:val="0"/>
          <w:color w:val="auto"/>
          <w:szCs w:val="22"/>
          <w:bdr w:val="nil"/>
          <w:lang w:val="nl-BE"/>
        </w:rPr>
        <w:t>Artikel 6: De verzending van documenten</w:t>
      </w:r>
    </w:p>
    <w:p w:rsidR="003C6146" w:rsidRDefault="00405526" w:rsidP="003C6146">
      <w:pPr>
        <w:numPr>
          <w:ilvl w:val="12"/>
          <w:numId w:val="0"/>
        </w:numPr>
        <w:jc w:val="both"/>
        <w:rPr>
          <w:rFonts w:ascii="Arial" w:hAnsi="Arial"/>
        </w:rPr>
      </w:pPr>
      <w:r>
        <w:rPr>
          <w:rFonts w:ascii="Arial" w:eastAsia="Arial" w:hAnsi="Arial" w:cs="Arial"/>
          <w:bdr w:val="nil"/>
          <w:lang w:val="nl-BE"/>
        </w:rPr>
        <w:t>Alle betekeningen op basis van deze overeenkomst en alle vereiste documenten dienen naar behoren bezorgd te worden aan:</w:t>
      </w:r>
    </w:p>
    <w:p w:rsidR="003C6146" w:rsidRDefault="00405526" w:rsidP="003C6146">
      <w:pPr>
        <w:numPr>
          <w:ilvl w:val="0"/>
          <w:numId w:val="4"/>
        </w:numPr>
        <w:tabs>
          <w:tab w:val="clear" w:pos="644"/>
        </w:tabs>
        <w:spacing w:before="240" w:after="120"/>
        <w:ind w:left="284" w:hanging="284"/>
        <w:jc w:val="both"/>
        <w:rPr>
          <w:rFonts w:ascii="Arial" w:hAnsi="Arial"/>
        </w:rPr>
      </w:pPr>
      <w:r>
        <w:rPr>
          <w:rFonts w:ascii="Arial" w:eastAsia="Arial" w:hAnsi="Arial" w:cs="Arial"/>
          <w:bdr w:val="nil"/>
          <w:lang w:val="nl-BE"/>
        </w:rPr>
        <w:t>Voor het Gewest</w:t>
      </w:r>
    </w:p>
    <w:p w:rsidR="00DC1979" w:rsidRPr="00DC1979" w:rsidRDefault="00405526" w:rsidP="00DC1979">
      <w:pPr>
        <w:pStyle w:val="Titre9"/>
        <w:rPr>
          <w:rFonts w:ascii="Arial" w:hAnsi="Arial"/>
          <w:color w:val="auto"/>
          <w:sz w:val="20"/>
        </w:rPr>
      </w:pPr>
      <w:r>
        <w:rPr>
          <w:rFonts w:ascii="Arial" w:eastAsia="Arial" w:hAnsi="Arial" w:cs="Arial"/>
          <w:color w:val="auto"/>
          <w:sz w:val="20"/>
          <w:szCs w:val="20"/>
          <w:bdr w:val="nil"/>
          <w:lang w:val="nl-BE"/>
        </w:rPr>
        <w:t>Gewestelijke Overheidsdienst Brussel</w:t>
      </w:r>
    </w:p>
    <w:p w:rsidR="00DC1979" w:rsidRPr="00DC1979" w:rsidRDefault="00405526" w:rsidP="00DC1979">
      <w:pPr>
        <w:pStyle w:val="Titre9"/>
        <w:rPr>
          <w:rFonts w:ascii="Arial" w:hAnsi="Arial"/>
          <w:color w:val="auto"/>
          <w:sz w:val="20"/>
        </w:rPr>
      </w:pPr>
      <w:r>
        <w:rPr>
          <w:rFonts w:ascii="Arial" w:eastAsia="Arial" w:hAnsi="Arial" w:cs="Arial"/>
          <w:color w:val="auto"/>
          <w:sz w:val="20"/>
          <w:szCs w:val="20"/>
          <w:bdr w:val="nil"/>
          <w:lang w:val="nl-BE"/>
        </w:rPr>
        <w:t xml:space="preserve">BSO - Directie Stadsvernieuwing </w:t>
      </w:r>
    </w:p>
    <w:p w:rsidR="00DC1979" w:rsidRDefault="00405526" w:rsidP="00DC1979">
      <w:pPr>
        <w:pStyle w:val="Titre9"/>
        <w:rPr>
          <w:rFonts w:ascii="Arial" w:hAnsi="Arial"/>
          <w:color w:val="auto"/>
          <w:sz w:val="20"/>
        </w:rPr>
      </w:pPr>
      <w:r>
        <w:rPr>
          <w:rFonts w:ascii="Arial" w:eastAsia="Arial" w:hAnsi="Arial" w:cs="Arial"/>
          <w:color w:val="auto"/>
          <w:sz w:val="20"/>
          <w:szCs w:val="20"/>
          <w:bdr w:val="nil"/>
          <w:lang w:val="nl-BE"/>
        </w:rPr>
        <w:t>CCN – 8e verdieping</w:t>
      </w:r>
    </w:p>
    <w:p w:rsidR="00DC1979" w:rsidRPr="00DC1979" w:rsidRDefault="00405526" w:rsidP="00DC1979">
      <w:pPr>
        <w:ind w:left="284"/>
        <w:jc w:val="both"/>
        <w:rPr>
          <w:rFonts w:ascii="Arial" w:hAnsi="Arial"/>
          <w:sz w:val="19"/>
          <w:szCs w:val="19"/>
          <w:lang w:val="fr-BE"/>
        </w:rPr>
      </w:pPr>
      <w:r>
        <w:rPr>
          <w:rFonts w:ascii="Arial" w:eastAsia="Arial" w:hAnsi="Arial" w:cs="Arial"/>
          <w:sz w:val="19"/>
          <w:szCs w:val="19"/>
          <w:bdr w:val="nil"/>
          <w:lang w:val="nl-BE"/>
        </w:rPr>
        <w:t>Vooruitgangstraat 80 bus 1</w:t>
      </w:r>
    </w:p>
    <w:p w:rsidR="00DC1979" w:rsidRPr="00DC1979" w:rsidRDefault="00405526" w:rsidP="00DC1979">
      <w:pPr>
        <w:ind w:left="284"/>
        <w:jc w:val="both"/>
        <w:rPr>
          <w:rFonts w:ascii="Arial" w:hAnsi="Arial"/>
          <w:sz w:val="19"/>
          <w:szCs w:val="19"/>
          <w:lang w:val="fr-BE"/>
        </w:rPr>
      </w:pPr>
      <w:r>
        <w:rPr>
          <w:rFonts w:ascii="Arial" w:eastAsia="Arial" w:hAnsi="Arial" w:cs="Arial"/>
          <w:sz w:val="19"/>
          <w:szCs w:val="19"/>
          <w:bdr w:val="nil"/>
          <w:lang w:val="nl-BE"/>
        </w:rPr>
        <w:t>1035 Brussel</w:t>
      </w:r>
    </w:p>
    <w:p w:rsidR="003C6146" w:rsidRDefault="00405526" w:rsidP="003C6146">
      <w:pPr>
        <w:numPr>
          <w:ilvl w:val="0"/>
          <w:numId w:val="4"/>
        </w:numPr>
        <w:tabs>
          <w:tab w:val="clear" w:pos="644"/>
        </w:tabs>
        <w:spacing w:before="240" w:after="120"/>
        <w:ind w:left="284" w:hanging="284"/>
        <w:jc w:val="both"/>
        <w:rPr>
          <w:rFonts w:ascii="Arial" w:hAnsi="Arial"/>
        </w:rPr>
      </w:pPr>
      <w:r>
        <w:rPr>
          <w:rFonts w:ascii="Arial" w:eastAsia="Arial" w:hAnsi="Arial" w:cs="Arial"/>
          <w:bdr w:val="nil"/>
          <w:lang w:val="nl-BE"/>
        </w:rPr>
        <w:t>Voor de Begunstigde:</w:t>
      </w:r>
    </w:p>
    <w:p w:rsidR="003C6146" w:rsidRDefault="00405526" w:rsidP="003C6146">
      <w:pPr>
        <w:ind w:firstLine="284"/>
        <w:jc w:val="both"/>
        <w:rPr>
          <w:rFonts w:ascii="Arial" w:hAnsi="Arial" w:cs="Arial"/>
        </w:rPr>
      </w:pPr>
      <w:r>
        <w:rPr>
          <w:rFonts w:ascii="Arial" w:hAnsi="Arial" w:cs="Arial"/>
        </w:rPr>
        <w:fldChar w:fldCharType="begin"/>
      </w:r>
      <w:r>
        <w:rPr>
          <w:rFonts w:ascii="Arial" w:hAnsi="Arial" w:cs="Arial"/>
        </w:rPr>
        <w:instrText xml:space="preserve"> MERGEFIELD Monsieuroumadame </w:instrText>
      </w:r>
      <w:r>
        <w:rPr>
          <w:rFonts w:ascii="Arial" w:hAnsi="Arial" w:cs="Arial"/>
        </w:rPr>
        <w:fldChar w:fldCharType="separate"/>
      </w:r>
      <w:r>
        <w:rPr>
          <w:rFonts w:ascii="Arial" w:eastAsia="Arial" w:hAnsi="Arial" w:cs="Arial"/>
          <w:bdr w:val="nil"/>
          <w:lang w:val="nl-BE"/>
        </w:rPr>
        <w:t xml:space="preserve">     </w:t>
      </w:r>
      <w:r>
        <w:rPr>
          <w:rFonts w:ascii="Arial" w:eastAsia="Arial" w:hAnsi="Arial" w:cs="Arial"/>
          <w:b/>
          <w:bCs/>
          <w:i/>
          <w:iCs/>
          <w:bdr w:val="nil"/>
          <w:lang w:val="nl-BE"/>
        </w:rPr>
        <w:t>invullen</w:t>
      </w:r>
      <w:r>
        <w:rPr>
          <w:rFonts w:ascii="Arial" w:eastAsia="Arial" w:hAnsi="Arial" w:cs="Arial"/>
          <w:bdr w:val="nil"/>
          <w:lang w:val="nl-BE"/>
        </w:rPr>
        <w:t xml:space="preserve">     </w:t>
      </w:r>
      <w:r>
        <w:rPr>
          <w:rFonts w:ascii="Arial" w:hAnsi="Arial" w:cs="Arial"/>
        </w:rPr>
        <w:fldChar w:fldCharType="end"/>
      </w:r>
      <w:r>
        <w:rPr>
          <w:rFonts w:ascii="Arial" w:eastAsia="Arial" w:hAnsi="Arial" w:cs="Arial"/>
          <w:bdr w:val="nil"/>
          <w:lang w:val="nl-BE"/>
        </w:rPr>
        <w:t>.</w:t>
      </w:r>
    </w:p>
    <w:p w:rsidR="00A93A0E" w:rsidRPr="00A93A0E" w:rsidRDefault="00405526" w:rsidP="00A93A0E">
      <w:pPr>
        <w:numPr>
          <w:ilvl w:val="0"/>
          <w:numId w:val="4"/>
        </w:numPr>
        <w:tabs>
          <w:tab w:val="clear" w:pos="644"/>
        </w:tabs>
        <w:spacing w:before="240" w:after="120"/>
        <w:ind w:left="284" w:hanging="284"/>
        <w:jc w:val="both"/>
        <w:rPr>
          <w:rFonts w:ascii="Arial" w:hAnsi="Arial"/>
        </w:rPr>
      </w:pPr>
      <w:r>
        <w:rPr>
          <w:rFonts w:ascii="Arial" w:eastAsia="Arial" w:hAnsi="Arial" w:cs="Arial"/>
          <w:bdr w:val="nil"/>
          <w:lang w:val="nl-BE"/>
        </w:rPr>
        <w:t>Voor de Gemeente:</w:t>
      </w:r>
    </w:p>
    <w:p w:rsidR="00A93A0E" w:rsidRPr="00A93A0E" w:rsidRDefault="00405526" w:rsidP="00A93A0E">
      <w:pPr>
        <w:ind w:left="284"/>
        <w:jc w:val="both"/>
        <w:rPr>
          <w:rFonts w:ascii="Arial" w:hAnsi="Arial" w:cs="Arial"/>
          <w:b/>
          <w:i/>
        </w:rPr>
      </w:pPr>
      <w:r>
        <w:rPr>
          <w:rFonts w:ascii="Arial" w:eastAsia="Arial" w:hAnsi="Arial" w:cs="Arial"/>
          <w:b/>
          <w:bCs/>
          <w:i/>
          <w:iCs/>
          <w:bdr w:val="nil"/>
          <w:lang w:val="nl-BE"/>
        </w:rPr>
        <w:t xml:space="preserve">     invullen     </w:t>
      </w:r>
    </w:p>
    <w:p w:rsidR="003C6146" w:rsidRDefault="00405526" w:rsidP="003C6146">
      <w:pPr>
        <w:pStyle w:val="Titre3"/>
        <w:pBdr>
          <w:top w:val="single" w:sz="6" w:space="6" w:color="auto"/>
        </w:pBdr>
        <w:spacing w:before="480" w:after="360"/>
        <w:ind w:right="2234"/>
        <w:rPr>
          <w:b/>
          <w:bCs/>
          <w:i w:val="0"/>
          <w:iCs w:val="0"/>
          <w:color w:val="auto"/>
        </w:rPr>
      </w:pPr>
      <w:r>
        <w:rPr>
          <w:rFonts w:eastAsia="Arial"/>
          <w:b/>
          <w:bCs/>
          <w:i w:val="0"/>
          <w:iCs w:val="0"/>
          <w:color w:val="auto"/>
          <w:szCs w:val="22"/>
          <w:bdr w:val="nil"/>
          <w:lang w:val="nl-BE"/>
        </w:rPr>
        <w:t xml:space="preserve">Artikel 7: Informatie en reclame </w:t>
      </w:r>
    </w:p>
    <w:p w:rsidR="003C6146" w:rsidRDefault="00405526" w:rsidP="003C6146">
      <w:pPr>
        <w:pStyle w:val="Corpsdetexte3"/>
        <w:jc w:val="both"/>
        <w:rPr>
          <w:rFonts w:ascii="Arial" w:hAnsi="Arial"/>
          <w:color w:val="auto"/>
          <w:sz w:val="20"/>
        </w:rPr>
      </w:pPr>
      <w:r>
        <w:rPr>
          <w:rFonts w:ascii="Arial" w:eastAsia="Arial" w:hAnsi="Arial" w:cs="Arial"/>
          <w:color w:val="auto"/>
          <w:sz w:val="20"/>
          <w:szCs w:val="20"/>
          <w:bdr w:val="nil"/>
          <w:lang w:val="nl-BE"/>
        </w:rPr>
        <w:t xml:space="preserve">Alle documenten bestemd voor het publiek in het kader van project waarop deze overeenkomst betrekking heeft, </w:t>
      </w:r>
      <w:r>
        <w:rPr>
          <w:rFonts w:ascii="Arial" w:eastAsia="Arial" w:hAnsi="Arial" w:cs="Arial"/>
          <w:color w:val="auto"/>
          <w:sz w:val="20"/>
          <w:szCs w:val="20"/>
          <w:bdr w:val="nil"/>
          <w:lang w:val="nl-BE"/>
        </w:rPr>
        <w:lastRenderedPageBreak/>
        <w:t xml:space="preserve">dienen te verwijzen naar de financiële tegemoetkoming van het Gewest.   </w:t>
      </w:r>
    </w:p>
    <w:p w:rsidR="003C6146" w:rsidRDefault="00405526" w:rsidP="003C6146">
      <w:pPr>
        <w:pStyle w:val="Corpsdetexte3"/>
        <w:spacing w:after="120"/>
        <w:jc w:val="both"/>
        <w:rPr>
          <w:rFonts w:ascii="Arial" w:hAnsi="Arial"/>
          <w:color w:val="auto"/>
          <w:sz w:val="20"/>
        </w:rPr>
      </w:pPr>
      <w:r>
        <w:rPr>
          <w:rFonts w:ascii="Arial" w:eastAsia="Arial" w:hAnsi="Arial" w:cs="Arial"/>
          <w:color w:val="auto"/>
          <w:sz w:val="20"/>
          <w:szCs w:val="20"/>
          <w:bdr w:val="nil"/>
          <w:lang w:val="nl-BE"/>
        </w:rPr>
        <w:t xml:space="preserve">Het logo van het Gewest, dat op eenvoudig verzoek ter beschikking gesteld wordt van begunstigde, moet voorkomen op deze documenten. </w:t>
      </w:r>
    </w:p>
    <w:p w:rsidR="003C6146" w:rsidRDefault="00405526" w:rsidP="003C6146">
      <w:pPr>
        <w:pStyle w:val="Corpsdetexte3"/>
        <w:spacing w:after="120"/>
        <w:jc w:val="both"/>
        <w:rPr>
          <w:rFonts w:ascii="Arial" w:hAnsi="Arial"/>
          <w:color w:val="auto"/>
          <w:sz w:val="20"/>
        </w:rPr>
      </w:pPr>
      <w:r>
        <w:rPr>
          <w:rFonts w:ascii="Arial" w:eastAsia="Arial" w:hAnsi="Arial" w:cs="Arial"/>
          <w:color w:val="auto"/>
          <w:sz w:val="20"/>
          <w:szCs w:val="20"/>
          <w:bdr w:val="nil"/>
          <w:lang w:val="nl-BE"/>
        </w:rPr>
        <w:t>Ieder document moet, zodra het uitgevoerd werd, overgemaakt worden aan het Gewest.</w:t>
      </w:r>
    </w:p>
    <w:p w:rsidR="003C6146" w:rsidRDefault="00405526" w:rsidP="003C6146">
      <w:pPr>
        <w:pStyle w:val="Corpsdetexte3"/>
        <w:spacing w:after="120"/>
        <w:jc w:val="both"/>
        <w:rPr>
          <w:rFonts w:ascii="Arial" w:hAnsi="Arial"/>
          <w:color w:val="auto"/>
          <w:sz w:val="20"/>
        </w:rPr>
      </w:pPr>
      <w:r>
        <w:rPr>
          <w:rFonts w:ascii="Arial" w:eastAsia="Arial" w:hAnsi="Arial" w:cs="Arial"/>
          <w:color w:val="auto"/>
          <w:sz w:val="20"/>
          <w:szCs w:val="20"/>
          <w:bdr w:val="nil"/>
          <w:lang w:val="nl-BE"/>
        </w:rPr>
        <w:t>Overigens dienen alle in deze context georganiseerde evenementen verplicht te verwijzen naar hoger genoemde financiële steun en minstens een maand op voorhand gemeld te worden aan het Gewest en aan de Gemeente.</w:t>
      </w:r>
    </w:p>
    <w:p w:rsidR="003C6146" w:rsidRDefault="00405526" w:rsidP="003C6146">
      <w:pPr>
        <w:pStyle w:val="Titre3"/>
        <w:pBdr>
          <w:top w:val="single" w:sz="6" w:space="6" w:color="auto"/>
        </w:pBdr>
        <w:spacing w:before="480" w:after="360"/>
        <w:ind w:right="2234"/>
        <w:rPr>
          <w:b/>
          <w:bCs/>
          <w:i w:val="0"/>
          <w:iCs w:val="0"/>
          <w:color w:val="auto"/>
        </w:rPr>
      </w:pPr>
      <w:r>
        <w:rPr>
          <w:rFonts w:eastAsia="Arial"/>
          <w:b/>
          <w:bCs/>
          <w:i w:val="0"/>
          <w:iCs w:val="0"/>
          <w:color w:val="auto"/>
          <w:szCs w:val="22"/>
          <w:bdr w:val="nil"/>
          <w:lang w:val="nl-BE"/>
        </w:rPr>
        <w:t>Artikel 8: Evaluatie</w:t>
      </w:r>
    </w:p>
    <w:p w:rsidR="00DA1A34" w:rsidRPr="000F136A" w:rsidRDefault="00405526" w:rsidP="003C6146">
      <w:pPr>
        <w:jc w:val="both"/>
        <w:rPr>
          <w:rFonts w:ascii="Arial" w:hAnsi="Arial" w:cs="Arial"/>
          <w:color w:val="000000"/>
        </w:rPr>
      </w:pPr>
      <w:r>
        <w:rPr>
          <w:rFonts w:ascii="Arial" w:eastAsia="Arial" w:hAnsi="Arial" w:cs="Arial"/>
          <w:color w:val="000000"/>
          <w:bdr w:val="nil"/>
          <w:lang w:val="nl-BE"/>
        </w:rPr>
        <w:t>De verschillende partijen verbinden zich tot de volledige medewerking aan de evaluatie van het project tijdens de uitvoering ervan, en tot de mededeling van alle informatie die hiertoe nuttig is.</w:t>
      </w:r>
    </w:p>
    <w:p w:rsidR="003C6146" w:rsidRPr="000F136A" w:rsidRDefault="00405526" w:rsidP="003C6146">
      <w:pPr>
        <w:pStyle w:val="Titre3"/>
        <w:pBdr>
          <w:top w:val="single" w:sz="6" w:space="6" w:color="auto"/>
        </w:pBdr>
        <w:spacing w:before="480" w:after="360"/>
        <w:ind w:right="2234"/>
        <w:rPr>
          <w:b/>
          <w:bCs/>
          <w:i w:val="0"/>
          <w:iCs w:val="0"/>
          <w:color w:val="000000"/>
        </w:rPr>
      </w:pPr>
      <w:r>
        <w:rPr>
          <w:rFonts w:eastAsia="Arial"/>
          <w:b/>
          <w:bCs/>
          <w:i w:val="0"/>
          <w:iCs w:val="0"/>
          <w:color w:val="000000"/>
          <w:szCs w:val="22"/>
          <w:bdr w:val="nil"/>
          <w:lang w:val="nl-BE"/>
        </w:rPr>
        <w:t>Artikel 9: Aansprakelijkheid</w:t>
      </w:r>
    </w:p>
    <w:p w:rsidR="003C6146" w:rsidRDefault="00405526" w:rsidP="003C6146">
      <w:pPr>
        <w:jc w:val="both"/>
        <w:rPr>
          <w:rFonts w:ascii="Arial" w:hAnsi="Arial"/>
        </w:rPr>
      </w:pPr>
      <w:r>
        <w:rPr>
          <w:rFonts w:ascii="Arial" w:eastAsia="Arial" w:hAnsi="Arial" w:cs="Arial"/>
          <w:bdr w:val="nil"/>
          <w:lang w:val="nl-BE"/>
        </w:rPr>
        <w:t>Het Gewest en de Gemeente kunnen geenszins aansprakelijk gesteld worden voor schade aan personen en aan goederen als rechtstreeks of onrechtstreeks gevolg van de uitvoering van deze overeenkomst door begunstigde.</w:t>
      </w:r>
    </w:p>
    <w:p w:rsidR="003C6146" w:rsidRDefault="00405526" w:rsidP="003C6146">
      <w:pPr>
        <w:pStyle w:val="Titre3"/>
        <w:pBdr>
          <w:top w:val="single" w:sz="6" w:space="6" w:color="auto"/>
        </w:pBdr>
        <w:spacing w:before="480" w:after="360"/>
        <w:ind w:right="2234"/>
        <w:rPr>
          <w:b/>
          <w:bCs/>
          <w:i w:val="0"/>
          <w:iCs w:val="0"/>
          <w:color w:val="auto"/>
        </w:rPr>
      </w:pPr>
      <w:r>
        <w:rPr>
          <w:rFonts w:eastAsia="Arial"/>
          <w:b/>
          <w:bCs/>
          <w:i w:val="0"/>
          <w:iCs w:val="0"/>
          <w:color w:val="auto"/>
          <w:szCs w:val="22"/>
          <w:bdr w:val="nil"/>
          <w:lang w:val="nl-BE"/>
        </w:rPr>
        <w:t>Artikel 10: Geschillen</w:t>
      </w:r>
    </w:p>
    <w:p w:rsidR="003C6146" w:rsidRDefault="00405526" w:rsidP="003C6146">
      <w:pPr>
        <w:jc w:val="both"/>
        <w:rPr>
          <w:rFonts w:ascii="Arial" w:hAnsi="Arial"/>
        </w:rPr>
      </w:pPr>
      <w:r>
        <w:rPr>
          <w:rFonts w:ascii="Arial" w:eastAsia="Arial" w:hAnsi="Arial" w:cs="Arial"/>
          <w:bdr w:val="nil"/>
          <w:lang w:val="nl-BE"/>
        </w:rPr>
        <w:t>In geval van geschil met betrekking tot deze overeenkomst zijn enkel de Brusselse rechtbanken bevoegd.</w:t>
      </w:r>
    </w:p>
    <w:p w:rsidR="003C6146" w:rsidRDefault="00405526" w:rsidP="003C6146">
      <w:pPr>
        <w:pStyle w:val="Titre3"/>
        <w:pBdr>
          <w:top w:val="single" w:sz="6" w:space="6" w:color="auto"/>
        </w:pBdr>
        <w:spacing w:before="480" w:after="360"/>
        <w:ind w:right="2234"/>
        <w:rPr>
          <w:b/>
          <w:bCs/>
          <w:i w:val="0"/>
          <w:iCs w:val="0"/>
          <w:color w:val="auto"/>
        </w:rPr>
      </w:pPr>
      <w:r>
        <w:rPr>
          <w:rFonts w:eastAsia="Arial"/>
          <w:b/>
          <w:bCs/>
          <w:i w:val="0"/>
          <w:iCs w:val="0"/>
          <w:color w:val="auto"/>
          <w:szCs w:val="22"/>
          <w:bdr w:val="nil"/>
          <w:lang w:val="nl-BE"/>
        </w:rPr>
        <w:lastRenderedPageBreak/>
        <w:t>Artikel 11: Inwerkingtreding en duur van deze overeenkomst</w:t>
      </w:r>
    </w:p>
    <w:p w:rsidR="007E0A53" w:rsidRDefault="00405526" w:rsidP="00703943">
      <w:pPr>
        <w:jc w:val="both"/>
        <w:rPr>
          <w:rFonts w:ascii="Arial" w:hAnsi="Arial" w:cs="Arial"/>
        </w:rPr>
      </w:pPr>
      <w:r>
        <w:rPr>
          <w:rFonts w:ascii="Arial" w:eastAsia="Arial" w:hAnsi="Arial" w:cs="Arial"/>
          <w:bdr w:val="nil"/>
          <w:lang w:val="nl-BE"/>
        </w:rPr>
        <w:t>Deze overeenkomst is geldig voor de hele duur van de uitvoering van het duurzame wijkcontract</w:t>
      </w:r>
      <w:r w:rsidRPr="00703943">
        <w:rPr>
          <w:rFonts w:ascii="Arial" w:hAnsi="Arial" w:cs="Arial"/>
        </w:rPr>
        <w:fldChar w:fldCharType="begin"/>
      </w:r>
      <w:r w:rsidRPr="00703943">
        <w:rPr>
          <w:rFonts w:ascii="Arial" w:hAnsi="Arial" w:cs="Arial"/>
        </w:rPr>
        <w:instrText xml:space="preserve"> MERGEFIELD Monsieuroumadame </w:instrText>
      </w:r>
      <w:r w:rsidRPr="00703943">
        <w:rPr>
          <w:rFonts w:ascii="Arial" w:hAnsi="Arial" w:cs="Arial"/>
        </w:rPr>
        <w:fldChar w:fldCharType="separate"/>
      </w:r>
      <w:r>
        <w:rPr>
          <w:rFonts w:ascii="Arial" w:eastAsia="Arial" w:hAnsi="Arial" w:cs="Arial"/>
          <w:b/>
          <w:bCs/>
          <w:bdr w:val="nil"/>
          <w:lang w:val="nl-BE"/>
        </w:rPr>
        <w:t xml:space="preserve"> </w:t>
      </w:r>
      <w:r>
        <w:rPr>
          <w:rFonts w:ascii="Arial" w:eastAsia="Arial" w:hAnsi="Arial" w:cs="Arial"/>
          <w:b/>
          <w:bCs/>
          <w:i/>
          <w:iCs/>
          <w:bdr w:val="nil"/>
          <w:lang w:val="nl-BE"/>
        </w:rPr>
        <w:t>invullen</w:t>
      </w:r>
      <w:r>
        <w:rPr>
          <w:rFonts w:ascii="Arial" w:eastAsia="Arial" w:hAnsi="Arial" w:cs="Arial"/>
          <w:bdr w:val="nil"/>
          <w:lang w:val="nl-BE"/>
        </w:rPr>
        <w:t xml:space="preserve"> </w:t>
      </w:r>
      <w:r w:rsidRPr="00703943">
        <w:rPr>
          <w:rFonts w:ascii="Arial" w:hAnsi="Arial" w:cs="Arial"/>
        </w:rPr>
        <w:fldChar w:fldCharType="end"/>
      </w:r>
      <w:r>
        <w:rPr>
          <w:rFonts w:ascii="Arial" w:eastAsia="Arial" w:hAnsi="Arial" w:cs="Arial"/>
          <w:bdr w:val="nil"/>
          <w:lang w:val="nl-BE"/>
        </w:rPr>
        <w:t xml:space="preserve">, met name voor een periode van 50 maanden, te tellen vanaf 1 januari </w:t>
      </w:r>
      <w:r w:rsidRPr="00703943">
        <w:rPr>
          <w:rFonts w:ascii="Arial" w:hAnsi="Arial" w:cs="Arial"/>
        </w:rPr>
        <w:fldChar w:fldCharType="begin"/>
      </w:r>
      <w:r w:rsidRPr="00703943">
        <w:rPr>
          <w:rFonts w:ascii="Arial" w:hAnsi="Arial" w:cs="Arial"/>
        </w:rPr>
        <w:instrText xml:space="preserve"> MERGEFIELD Monsieuroumadame </w:instrText>
      </w:r>
      <w:r w:rsidRPr="00703943">
        <w:rPr>
          <w:rFonts w:ascii="Arial" w:hAnsi="Arial" w:cs="Arial"/>
        </w:rPr>
        <w:fldChar w:fldCharType="separate"/>
      </w:r>
      <w:r>
        <w:rPr>
          <w:rFonts w:ascii="Arial" w:eastAsia="Arial" w:hAnsi="Arial" w:cs="Arial"/>
          <w:b/>
          <w:bCs/>
          <w:bdr w:val="nil"/>
          <w:lang w:val="nl-BE"/>
        </w:rPr>
        <w:t xml:space="preserve"> </w:t>
      </w:r>
      <w:r>
        <w:rPr>
          <w:rFonts w:ascii="Arial" w:eastAsia="Arial" w:hAnsi="Arial" w:cs="Arial"/>
          <w:b/>
          <w:bCs/>
          <w:i/>
          <w:iCs/>
          <w:bdr w:val="nil"/>
          <w:lang w:val="nl-BE"/>
        </w:rPr>
        <w:t>invullen</w:t>
      </w:r>
      <w:r w:rsidRPr="00703943">
        <w:rPr>
          <w:rFonts w:ascii="Arial" w:hAnsi="Arial" w:cs="Arial"/>
        </w:rPr>
        <w:fldChar w:fldCharType="end"/>
      </w:r>
      <w:r>
        <w:rPr>
          <w:rFonts w:ascii="Arial" w:eastAsia="Arial" w:hAnsi="Arial" w:cs="Arial"/>
          <w:bdr w:val="nil"/>
          <w:lang w:val="nl-BE"/>
        </w:rPr>
        <w:t xml:space="preserve"> en tot </w:t>
      </w:r>
      <w:r w:rsidRPr="00703943">
        <w:rPr>
          <w:rFonts w:ascii="Arial" w:hAnsi="Arial" w:cs="Arial"/>
        </w:rPr>
        <w:fldChar w:fldCharType="begin"/>
      </w:r>
      <w:r w:rsidRPr="00703943">
        <w:rPr>
          <w:rFonts w:ascii="Arial" w:hAnsi="Arial" w:cs="Arial"/>
        </w:rPr>
        <w:instrText xml:space="preserve"> MERGEFIELD Monsieuroumadame </w:instrText>
      </w:r>
      <w:r w:rsidRPr="00703943">
        <w:rPr>
          <w:rFonts w:ascii="Arial" w:hAnsi="Arial" w:cs="Arial"/>
        </w:rPr>
        <w:fldChar w:fldCharType="separate"/>
      </w:r>
      <w:r>
        <w:rPr>
          <w:rFonts w:ascii="Arial" w:eastAsia="Arial" w:hAnsi="Arial" w:cs="Arial"/>
          <w:b/>
          <w:bCs/>
          <w:bdr w:val="nil"/>
          <w:lang w:val="nl-BE"/>
        </w:rPr>
        <w:t xml:space="preserve"> </w:t>
      </w:r>
      <w:r>
        <w:rPr>
          <w:rFonts w:ascii="Arial" w:eastAsia="Arial" w:hAnsi="Arial" w:cs="Arial"/>
          <w:b/>
          <w:bCs/>
          <w:i/>
          <w:iCs/>
          <w:bdr w:val="nil"/>
          <w:lang w:val="nl-BE"/>
        </w:rPr>
        <w:t>invullen (einddatum project)</w:t>
      </w:r>
      <w:r>
        <w:rPr>
          <w:rFonts w:ascii="Arial" w:eastAsia="Arial" w:hAnsi="Arial" w:cs="Arial"/>
          <w:i/>
          <w:iCs/>
          <w:bdr w:val="nil"/>
          <w:lang w:val="nl-BE"/>
        </w:rPr>
        <w:t xml:space="preserve"> </w:t>
      </w:r>
      <w:r>
        <w:rPr>
          <w:rFonts w:ascii="Arial" w:eastAsia="Arial" w:hAnsi="Arial" w:cs="Arial"/>
          <w:bdr w:val="nil"/>
          <w:lang w:val="nl-BE"/>
        </w:rPr>
        <w:t xml:space="preserve"> </w:t>
      </w:r>
      <w:r w:rsidRPr="00703943">
        <w:rPr>
          <w:rFonts w:ascii="Arial" w:hAnsi="Arial" w:cs="Arial"/>
        </w:rPr>
        <w:fldChar w:fldCharType="end"/>
      </w:r>
      <w:r>
        <w:rPr>
          <w:rFonts w:ascii="Arial" w:eastAsia="Arial" w:hAnsi="Arial" w:cs="Arial"/>
          <w:bdr w:val="nil"/>
          <w:lang w:val="nl-BE"/>
        </w:rPr>
        <w:t xml:space="preserve">.     </w:t>
      </w:r>
    </w:p>
    <w:p w:rsidR="003C6146" w:rsidRDefault="00405526" w:rsidP="003C6146">
      <w:pPr>
        <w:widowControl w:val="0"/>
        <w:spacing w:before="960" w:after="960"/>
        <w:jc w:val="both"/>
        <w:rPr>
          <w:rFonts w:ascii="Arial" w:hAnsi="Arial"/>
          <w:i/>
        </w:rPr>
      </w:pPr>
      <w:r>
        <w:rPr>
          <w:rFonts w:ascii="Arial" w:eastAsia="Arial" w:hAnsi="Arial" w:cs="Arial"/>
          <w:bdr w:val="nil"/>
          <w:lang w:val="nl-BE"/>
        </w:rPr>
        <w:t>In drievoud opgemaakt in Brussel op ..., waarbij elke partij erkent dat zij een exemplaar ontvangen heeft.</w:t>
      </w: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48"/>
        <w:gridCol w:w="4464"/>
      </w:tblGrid>
      <w:tr w:rsidR="00980749" w:rsidTr="00565B96">
        <w:tc>
          <w:tcPr>
            <w:tcW w:w="4748" w:type="dxa"/>
            <w:tcBorders>
              <w:top w:val="nil"/>
              <w:left w:val="nil"/>
              <w:bottom w:val="nil"/>
              <w:right w:val="nil"/>
            </w:tcBorders>
          </w:tcPr>
          <w:p w:rsidR="003C6146" w:rsidRDefault="00405526" w:rsidP="00565B96">
            <w:pPr>
              <w:widowControl w:val="0"/>
              <w:jc w:val="center"/>
              <w:rPr>
                <w:rFonts w:ascii="Arial" w:hAnsi="Arial"/>
              </w:rPr>
            </w:pPr>
            <w:r>
              <w:rPr>
                <w:rFonts w:ascii="Arial" w:eastAsia="Arial" w:hAnsi="Arial" w:cs="Arial"/>
                <w:bdr w:val="nil"/>
                <w:lang w:val="nl-BE"/>
              </w:rPr>
              <w:t>Voor het Brussels Hoofdstedelijk Gewest</w:t>
            </w:r>
          </w:p>
        </w:tc>
        <w:tc>
          <w:tcPr>
            <w:tcW w:w="4464" w:type="dxa"/>
            <w:tcBorders>
              <w:top w:val="nil"/>
              <w:left w:val="nil"/>
              <w:bottom w:val="nil"/>
              <w:right w:val="nil"/>
            </w:tcBorders>
          </w:tcPr>
          <w:p w:rsidR="003C6146" w:rsidRDefault="00405526" w:rsidP="00565B96">
            <w:pPr>
              <w:widowControl w:val="0"/>
              <w:jc w:val="center"/>
              <w:rPr>
                <w:rFonts w:ascii="Arial" w:hAnsi="Arial"/>
              </w:rPr>
            </w:pPr>
            <w:r>
              <w:rPr>
                <w:rFonts w:ascii="Arial" w:eastAsia="Arial" w:hAnsi="Arial" w:cs="Arial"/>
                <w:bdr w:val="nil"/>
                <w:lang w:val="nl-BE"/>
              </w:rPr>
              <w:t>Voor de vzw</w:t>
            </w:r>
            <w:r>
              <w:rPr>
                <w:rFonts w:ascii="Arial" w:hAnsi="Arial" w:cs="Arial"/>
              </w:rPr>
              <w:fldChar w:fldCharType="begin"/>
            </w:r>
            <w:r>
              <w:rPr>
                <w:rFonts w:ascii="Arial" w:hAnsi="Arial" w:cs="Arial"/>
              </w:rPr>
              <w:instrText xml:space="preserve"> MERGEFIELD Monsieuroumadame </w:instrText>
            </w:r>
            <w:r>
              <w:rPr>
                <w:rFonts w:ascii="Arial" w:hAnsi="Arial" w:cs="Arial"/>
              </w:rPr>
              <w:fldChar w:fldCharType="separate"/>
            </w:r>
            <w:r>
              <w:rPr>
                <w:rFonts w:ascii="Arial" w:eastAsia="Arial" w:hAnsi="Arial" w:cs="Arial"/>
                <w:bdr w:val="nil"/>
                <w:lang w:val="nl-BE"/>
              </w:rPr>
              <w:t xml:space="preserve"> </w:t>
            </w:r>
            <w:r>
              <w:rPr>
                <w:rFonts w:ascii="Arial" w:eastAsia="Arial" w:hAnsi="Arial" w:cs="Arial"/>
                <w:b/>
                <w:bCs/>
                <w:i/>
                <w:iCs/>
                <w:bdr w:val="nil"/>
                <w:lang w:val="nl-BE"/>
              </w:rPr>
              <w:t>invullen</w:t>
            </w:r>
            <w:r>
              <w:rPr>
                <w:rFonts w:ascii="Arial" w:eastAsia="Arial" w:hAnsi="Arial" w:cs="Arial"/>
                <w:bdr w:val="nil"/>
                <w:lang w:val="nl-BE"/>
              </w:rPr>
              <w:t xml:space="preserve"> </w:t>
            </w:r>
            <w:r>
              <w:rPr>
                <w:rFonts w:ascii="Arial" w:hAnsi="Arial" w:cs="Arial"/>
              </w:rPr>
              <w:fldChar w:fldCharType="end"/>
            </w:r>
            <w:r>
              <w:rPr>
                <w:rFonts w:ascii="Arial" w:eastAsia="Arial" w:hAnsi="Arial" w:cs="Arial"/>
                <w:bdr w:val="nil"/>
                <w:lang w:val="nl-BE"/>
              </w:rPr>
              <w:t>,</w:t>
            </w:r>
          </w:p>
        </w:tc>
      </w:tr>
      <w:tr w:rsidR="00980749" w:rsidTr="00565B96">
        <w:trPr>
          <w:trHeight w:val="1701"/>
        </w:trPr>
        <w:tc>
          <w:tcPr>
            <w:tcW w:w="4748" w:type="dxa"/>
            <w:tcBorders>
              <w:top w:val="nil"/>
              <w:left w:val="nil"/>
              <w:bottom w:val="nil"/>
              <w:right w:val="nil"/>
            </w:tcBorders>
          </w:tcPr>
          <w:p w:rsidR="003C6146" w:rsidRDefault="00E04EE5" w:rsidP="00565B96">
            <w:pPr>
              <w:widowControl w:val="0"/>
              <w:jc w:val="both"/>
              <w:rPr>
                <w:rFonts w:ascii="Arial" w:hAnsi="Arial"/>
              </w:rPr>
            </w:pPr>
          </w:p>
        </w:tc>
        <w:tc>
          <w:tcPr>
            <w:tcW w:w="4464" w:type="dxa"/>
            <w:tcBorders>
              <w:top w:val="nil"/>
              <w:left w:val="nil"/>
              <w:bottom w:val="nil"/>
              <w:right w:val="nil"/>
            </w:tcBorders>
          </w:tcPr>
          <w:p w:rsidR="003C6146" w:rsidRDefault="00E04EE5" w:rsidP="00565B96">
            <w:pPr>
              <w:widowControl w:val="0"/>
              <w:jc w:val="both"/>
              <w:rPr>
                <w:rFonts w:ascii="Arial" w:hAnsi="Arial"/>
              </w:rPr>
            </w:pPr>
          </w:p>
        </w:tc>
      </w:tr>
      <w:tr w:rsidR="00980749" w:rsidTr="00565B96">
        <w:trPr>
          <w:cantSplit/>
        </w:trPr>
        <w:tc>
          <w:tcPr>
            <w:tcW w:w="4748" w:type="dxa"/>
            <w:tcBorders>
              <w:top w:val="nil"/>
              <w:left w:val="nil"/>
              <w:bottom w:val="nil"/>
              <w:right w:val="nil"/>
            </w:tcBorders>
          </w:tcPr>
          <w:p w:rsidR="00CA2525" w:rsidRPr="008E48DC" w:rsidRDefault="00405526" w:rsidP="00CA2525">
            <w:pPr>
              <w:widowControl w:val="0"/>
              <w:jc w:val="center"/>
              <w:rPr>
                <w:rFonts w:ascii="Arial" w:hAnsi="Arial"/>
                <w:sz w:val="19"/>
                <w:szCs w:val="19"/>
                <w:lang w:val="fr-BE"/>
              </w:rPr>
            </w:pPr>
            <w:r>
              <w:rPr>
                <w:rFonts w:ascii="Arial" w:eastAsia="Arial" w:hAnsi="Arial" w:cs="Arial"/>
                <w:sz w:val="19"/>
                <w:szCs w:val="19"/>
                <w:bdr w:val="nil"/>
                <w:lang w:val="nl-BE"/>
              </w:rPr>
              <w:t>Rudi VERVOORT</w:t>
            </w:r>
          </w:p>
          <w:p w:rsidR="003C6146" w:rsidRDefault="00405526" w:rsidP="00CA2525">
            <w:pPr>
              <w:widowControl w:val="0"/>
              <w:jc w:val="center"/>
              <w:rPr>
                <w:rFonts w:ascii="Arial" w:hAnsi="Arial"/>
                <w:lang w:val="fr-BE"/>
              </w:rPr>
            </w:pPr>
            <w:r>
              <w:rPr>
                <w:rFonts w:ascii="Arial" w:eastAsia="Arial" w:hAnsi="Arial" w:cs="Arial"/>
                <w:sz w:val="19"/>
                <w:szCs w:val="19"/>
                <w:bdr w:val="nil"/>
                <w:lang w:val="nl-BE"/>
              </w:rPr>
              <w:t>Minister-president, belast met Plaatselijke Besturen, Ruimtelijke Ontwikkeling, Stedelijk Beleid, Monumenten en Landschappen, Studentenzaken, Toerisme, Openbaar Ambt, Wetenschappelijk Onderzoek en Openbare Netheid</w:t>
            </w:r>
          </w:p>
        </w:tc>
        <w:tc>
          <w:tcPr>
            <w:tcW w:w="4464" w:type="dxa"/>
            <w:tcBorders>
              <w:top w:val="nil"/>
              <w:left w:val="nil"/>
              <w:bottom w:val="nil"/>
              <w:right w:val="nil"/>
            </w:tcBorders>
          </w:tcPr>
          <w:p w:rsidR="003C6146" w:rsidRDefault="00405526" w:rsidP="00565B96">
            <w:pPr>
              <w:widowControl w:val="0"/>
              <w:jc w:val="center"/>
              <w:rPr>
                <w:rFonts w:ascii="Arial" w:hAnsi="Arial"/>
              </w:rPr>
            </w:pPr>
            <w:r>
              <w:rPr>
                <w:rFonts w:ascii="Arial" w:hAnsi="Arial" w:cs="Arial"/>
              </w:rPr>
              <w:fldChar w:fldCharType="begin"/>
            </w:r>
            <w:r>
              <w:rPr>
                <w:rFonts w:ascii="Arial" w:hAnsi="Arial" w:cs="Arial"/>
              </w:rPr>
              <w:instrText xml:space="preserve"> MERGEFIELD Monsieuroumadame </w:instrText>
            </w:r>
            <w:r>
              <w:rPr>
                <w:rFonts w:ascii="Arial" w:hAnsi="Arial" w:cs="Arial"/>
              </w:rPr>
              <w:fldChar w:fldCharType="separate"/>
            </w:r>
            <w:r>
              <w:rPr>
                <w:rFonts w:ascii="Arial" w:eastAsia="Arial" w:hAnsi="Arial" w:cs="Arial"/>
                <w:bdr w:val="nil"/>
                <w:lang w:val="nl-BE"/>
              </w:rPr>
              <w:t xml:space="preserve"> </w:t>
            </w:r>
            <w:r>
              <w:rPr>
                <w:rFonts w:ascii="Arial" w:eastAsia="Arial" w:hAnsi="Arial" w:cs="Arial"/>
                <w:b/>
                <w:bCs/>
                <w:i/>
                <w:iCs/>
                <w:bdr w:val="nil"/>
                <w:lang w:val="nl-BE"/>
              </w:rPr>
              <w:t>invullen (naam)</w:t>
            </w:r>
            <w:r>
              <w:rPr>
                <w:rFonts w:ascii="Arial" w:eastAsia="Arial" w:hAnsi="Arial" w:cs="Arial"/>
                <w:bdr w:val="nil"/>
                <w:lang w:val="nl-BE"/>
              </w:rPr>
              <w:t xml:space="preserve"> </w:t>
            </w:r>
            <w:r>
              <w:rPr>
                <w:rFonts w:ascii="Arial" w:hAnsi="Arial" w:cs="Arial"/>
              </w:rPr>
              <w:fldChar w:fldCharType="end"/>
            </w:r>
            <w:r>
              <w:rPr>
                <w:rFonts w:ascii="Arial" w:eastAsia="Arial" w:hAnsi="Arial" w:cs="Arial"/>
                <w:bdr w:val="nil"/>
                <w:lang w:val="nl-BE"/>
              </w:rPr>
              <w:t xml:space="preserve">, </w:t>
            </w:r>
            <w:r>
              <w:rPr>
                <w:rFonts w:ascii="Arial" w:hAnsi="Arial" w:cs="Arial"/>
              </w:rPr>
              <w:fldChar w:fldCharType="begin"/>
            </w:r>
            <w:r>
              <w:rPr>
                <w:rFonts w:ascii="Arial" w:hAnsi="Arial" w:cs="Arial"/>
              </w:rPr>
              <w:instrText xml:space="preserve"> MERGEFIELD Monsieuroumadame </w:instrText>
            </w:r>
            <w:r>
              <w:rPr>
                <w:rFonts w:ascii="Arial" w:hAnsi="Arial" w:cs="Arial"/>
              </w:rPr>
              <w:fldChar w:fldCharType="separate"/>
            </w:r>
            <w:r>
              <w:rPr>
                <w:rFonts w:ascii="Arial" w:eastAsia="Arial" w:hAnsi="Arial" w:cs="Arial"/>
                <w:bdr w:val="nil"/>
                <w:lang w:val="nl-BE"/>
              </w:rPr>
              <w:t xml:space="preserve"> </w:t>
            </w:r>
            <w:r>
              <w:rPr>
                <w:rFonts w:ascii="Arial" w:eastAsia="Arial" w:hAnsi="Arial" w:cs="Arial"/>
                <w:b/>
                <w:bCs/>
                <w:i/>
                <w:iCs/>
                <w:bdr w:val="nil"/>
                <w:lang w:val="nl-BE"/>
              </w:rPr>
              <w:t>invullen (functie)</w:t>
            </w:r>
            <w:r>
              <w:rPr>
                <w:rFonts w:ascii="Arial" w:eastAsia="Arial" w:hAnsi="Arial" w:cs="Arial"/>
                <w:bdr w:val="nil"/>
                <w:lang w:val="nl-BE"/>
              </w:rPr>
              <w:t xml:space="preserve"> </w:t>
            </w:r>
            <w:r>
              <w:rPr>
                <w:rFonts w:ascii="Arial" w:hAnsi="Arial" w:cs="Arial"/>
              </w:rPr>
              <w:fldChar w:fldCharType="end"/>
            </w:r>
          </w:p>
        </w:tc>
      </w:tr>
      <w:tr w:rsidR="00980749" w:rsidTr="00565B96">
        <w:trPr>
          <w:trHeight w:val="272"/>
        </w:trPr>
        <w:tc>
          <w:tcPr>
            <w:tcW w:w="4748" w:type="dxa"/>
            <w:tcBorders>
              <w:top w:val="nil"/>
              <w:left w:val="nil"/>
              <w:bottom w:val="nil"/>
              <w:right w:val="nil"/>
            </w:tcBorders>
          </w:tcPr>
          <w:p w:rsidR="003C6146" w:rsidRDefault="00E04EE5" w:rsidP="00565B96">
            <w:pPr>
              <w:widowControl w:val="0"/>
              <w:jc w:val="both"/>
              <w:rPr>
                <w:rFonts w:ascii="Arial" w:hAnsi="Arial"/>
              </w:rPr>
            </w:pPr>
          </w:p>
        </w:tc>
        <w:tc>
          <w:tcPr>
            <w:tcW w:w="4464" w:type="dxa"/>
            <w:tcBorders>
              <w:top w:val="nil"/>
              <w:left w:val="nil"/>
              <w:bottom w:val="nil"/>
              <w:right w:val="nil"/>
            </w:tcBorders>
          </w:tcPr>
          <w:p w:rsidR="003C6146" w:rsidRDefault="00E04EE5" w:rsidP="00565B96">
            <w:pPr>
              <w:widowControl w:val="0"/>
              <w:jc w:val="both"/>
              <w:rPr>
                <w:rFonts w:ascii="Arial" w:hAnsi="Arial"/>
              </w:rPr>
            </w:pPr>
          </w:p>
        </w:tc>
      </w:tr>
      <w:tr w:rsidR="00980749" w:rsidTr="00565B96">
        <w:trPr>
          <w:cantSplit/>
        </w:trPr>
        <w:tc>
          <w:tcPr>
            <w:tcW w:w="9212" w:type="dxa"/>
            <w:gridSpan w:val="2"/>
            <w:tcBorders>
              <w:top w:val="nil"/>
              <w:left w:val="nil"/>
              <w:bottom w:val="nil"/>
              <w:right w:val="nil"/>
            </w:tcBorders>
          </w:tcPr>
          <w:p w:rsidR="003C6146" w:rsidRDefault="00405526" w:rsidP="00565B96">
            <w:pPr>
              <w:widowControl w:val="0"/>
              <w:jc w:val="center"/>
              <w:rPr>
                <w:rFonts w:ascii="Arial" w:hAnsi="Arial"/>
              </w:rPr>
            </w:pPr>
            <w:r>
              <w:rPr>
                <w:rFonts w:ascii="Arial" w:eastAsia="Arial" w:hAnsi="Arial" w:cs="Arial"/>
                <w:bdr w:val="nil"/>
                <w:lang w:val="nl-BE"/>
              </w:rPr>
              <w:t xml:space="preserve">Voor de Gemeente </w:t>
            </w:r>
            <w:r>
              <w:rPr>
                <w:rFonts w:ascii="Arial" w:eastAsia="Arial" w:hAnsi="Arial" w:cs="Arial"/>
                <w:b/>
                <w:bCs/>
                <w:i/>
                <w:iCs/>
                <w:bdr w:val="nil"/>
                <w:lang w:val="nl-BE"/>
              </w:rPr>
              <w:t>invullen</w:t>
            </w:r>
            <w:r>
              <w:rPr>
                <w:rFonts w:ascii="Arial" w:eastAsia="Arial" w:hAnsi="Arial" w:cs="Arial"/>
                <w:bdr w:val="nil"/>
                <w:lang w:val="nl-BE"/>
              </w:rPr>
              <w:t>,</w:t>
            </w:r>
          </w:p>
        </w:tc>
      </w:tr>
      <w:tr w:rsidR="00980749" w:rsidTr="00565B96">
        <w:trPr>
          <w:trHeight w:val="1701"/>
        </w:trPr>
        <w:tc>
          <w:tcPr>
            <w:tcW w:w="4748" w:type="dxa"/>
            <w:tcBorders>
              <w:top w:val="nil"/>
              <w:left w:val="nil"/>
              <w:bottom w:val="nil"/>
              <w:right w:val="nil"/>
            </w:tcBorders>
          </w:tcPr>
          <w:p w:rsidR="003C6146" w:rsidRDefault="00E04EE5" w:rsidP="00565B96">
            <w:pPr>
              <w:widowControl w:val="0"/>
              <w:jc w:val="both"/>
              <w:rPr>
                <w:rFonts w:ascii="Arial" w:hAnsi="Arial"/>
              </w:rPr>
            </w:pPr>
          </w:p>
        </w:tc>
        <w:tc>
          <w:tcPr>
            <w:tcW w:w="4464" w:type="dxa"/>
            <w:tcBorders>
              <w:top w:val="nil"/>
              <w:left w:val="nil"/>
              <w:bottom w:val="nil"/>
              <w:right w:val="nil"/>
            </w:tcBorders>
          </w:tcPr>
          <w:p w:rsidR="003C6146" w:rsidRDefault="00E04EE5" w:rsidP="00565B96">
            <w:pPr>
              <w:widowControl w:val="0"/>
              <w:jc w:val="both"/>
              <w:rPr>
                <w:rFonts w:ascii="Arial" w:hAnsi="Arial"/>
              </w:rPr>
            </w:pPr>
          </w:p>
        </w:tc>
      </w:tr>
      <w:tr w:rsidR="00980749" w:rsidTr="00565B96">
        <w:tc>
          <w:tcPr>
            <w:tcW w:w="4748" w:type="dxa"/>
            <w:tcBorders>
              <w:top w:val="nil"/>
              <w:left w:val="nil"/>
              <w:bottom w:val="nil"/>
              <w:right w:val="nil"/>
            </w:tcBorders>
          </w:tcPr>
          <w:p w:rsidR="003C6146" w:rsidRDefault="00405526" w:rsidP="00565B96">
            <w:pPr>
              <w:widowControl w:val="0"/>
              <w:jc w:val="center"/>
              <w:rPr>
                <w:rFonts w:ascii="Arial" w:hAnsi="Arial"/>
                <w:lang w:val="en-US"/>
              </w:rPr>
            </w:pPr>
            <w:r>
              <w:rPr>
                <w:rFonts w:ascii="Arial" w:eastAsia="Arial" w:hAnsi="Arial" w:cs="Arial"/>
                <w:b/>
                <w:bCs/>
                <w:i/>
                <w:iCs/>
                <w:bdr w:val="nil"/>
                <w:lang w:val="nl-BE"/>
              </w:rPr>
              <w:t>invullen</w:t>
            </w:r>
            <w:r>
              <w:rPr>
                <w:rFonts w:ascii="Arial" w:eastAsia="Arial" w:hAnsi="Arial" w:cs="Arial"/>
                <w:bdr w:val="nil"/>
                <w:lang w:val="nl-BE"/>
              </w:rPr>
              <w:t>,</w:t>
            </w:r>
          </w:p>
          <w:p w:rsidR="003C6146" w:rsidRDefault="00405526" w:rsidP="00565B96">
            <w:pPr>
              <w:widowControl w:val="0"/>
              <w:jc w:val="center"/>
              <w:rPr>
                <w:rFonts w:ascii="Arial" w:hAnsi="Arial"/>
                <w:lang w:val="en-US"/>
              </w:rPr>
            </w:pPr>
            <w:r>
              <w:rPr>
                <w:rFonts w:ascii="Arial" w:eastAsia="Arial" w:hAnsi="Arial" w:cs="Arial"/>
                <w:bdr w:val="nil"/>
                <w:lang w:val="nl-BE"/>
              </w:rPr>
              <w:t>burgemeester</w:t>
            </w:r>
          </w:p>
        </w:tc>
        <w:tc>
          <w:tcPr>
            <w:tcW w:w="4464" w:type="dxa"/>
            <w:tcBorders>
              <w:top w:val="nil"/>
              <w:left w:val="nil"/>
              <w:bottom w:val="nil"/>
              <w:right w:val="nil"/>
            </w:tcBorders>
          </w:tcPr>
          <w:p w:rsidR="003C6146" w:rsidRDefault="00405526" w:rsidP="00565B96">
            <w:pPr>
              <w:widowControl w:val="0"/>
              <w:jc w:val="center"/>
              <w:rPr>
                <w:rFonts w:ascii="Arial" w:hAnsi="Arial"/>
                <w:lang w:val="nl-NL"/>
              </w:rPr>
            </w:pPr>
            <w:r>
              <w:rPr>
                <w:rFonts w:ascii="Arial" w:hAnsi="Arial" w:cs="Arial"/>
              </w:rPr>
              <w:fldChar w:fldCharType="begin"/>
            </w:r>
            <w:r>
              <w:rPr>
                <w:rFonts w:ascii="Arial" w:hAnsi="Arial" w:cs="Arial"/>
              </w:rPr>
              <w:instrText xml:space="preserve"> MERGEFIELD Monsieuroumadame </w:instrText>
            </w:r>
            <w:r>
              <w:rPr>
                <w:rFonts w:ascii="Arial" w:hAnsi="Arial" w:cs="Arial"/>
              </w:rPr>
              <w:fldChar w:fldCharType="separate"/>
            </w:r>
            <w:r>
              <w:rPr>
                <w:rFonts w:ascii="Arial" w:eastAsia="Arial" w:hAnsi="Arial" w:cs="Arial"/>
                <w:bdr w:val="nil"/>
                <w:lang w:val="nl-BE"/>
              </w:rPr>
              <w:t xml:space="preserve">     </w:t>
            </w:r>
            <w:r>
              <w:rPr>
                <w:rFonts w:ascii="Arial" w:eastAsia="Arial" w:hAnsi="Arial" w:cs="Arial"/>
                <w:b/>
                <w:bCs/>
                <w:i/>
                <w:iCs/>
                <w:bdr w:val="nil"/>
                <w:lang w:val="nl-BE"/>
              </w:rPr>
              <w:t>invullen</w:t>
            </w:r>
            <w:r>
              <w:rPr>
                <w:rFonts w:ascii="Arial" w:eastAsia="Arial" w:hAnsi="Arial" w:cs="Arial"/>
                <w:bdr w:val="nil"/>
                <w:lang w:val="nl-BE"/>
              </w:rPr>
              <w:t xml:space="preserve">     </w:t>
            </w:r>
            <w:r>
              <w:rPr>
                <w:rFonts w:ascii="Arial" w:hAnsi="Arial" w:cs="Arial"/>
              </w:rPr>
              <w:fldChar w:fldCharType="end"/>
            </w:r>
            <w:r>
              <w:rPr>
                <w:rFonts w:ascii="Arial" w:eastAsia="Arial" w:hAnsi="Arial" w:cs="Arial"/>
                <w:bdr w:val="nil"/>
                <w:lang w:val="nl-BE"/>
              </w:rPr>
              <w:t>,</w:t>
            </w:r>
          </w:p>
          <w:p w:rsidR="003C6146" w:rsidRDefault="00405526" w:rsidP="00565B96">
            <w:pPr>
              <w:widowControl w:val="0"/>
              <w:jc w:val="center"/>
              <w:rPr>
                <w:rFonts w:ascii="Arial" w:hAnsi="Arial"/>
              </w:rPr>
            </w:pPr>
            <w:r>
              <w:rPr>
                <w:rFonts w:ascii="Arial" w:eastAsia="Arial" w:hAnsi="Arial" w:cs="Arial"/>
                <w:bdr w:val="nil"/>
                <w:lang w:val="nl-BE"/>
              </w:rPr>
              <w:t>gemeentesecretaris</w:t>
            </w:r>
          </w:p>
        </w:tc>
      </w:tr>
    </w:tbl>
    <w:p w:rsidR="003C6146" w:rsidRDefault="00E04EE5" w:rsidP="003C6146">
      <w:pPr>
        <w:ind w:right="2268"/>
        <w:jc w:val="both"/>
      </w:pPr>
    </w:p>
    <w:p w:rsidR="00C55DAC" w:rsidRDefault="00E04EE5"/>
    <w:sectPr w:rsidR="00C55DAC" w:rsidSect="00101838">
      <w:footerReference w:type="even" r:id="rId8"/>
      <w:footerReference w:type="default" r:id="rId9"/>
      <w:head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485" w:rsidRDefault="00405526">
      <w:r>
        <w:separator/>
      </w:r>
    </w:p>
  </w:endnote>
  <w:endnote w:type="continuationSeparator" w:id="0">
    <w:p w:rsidR="00973485" w:rsidRDefault="00405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B96" w:rsidRDefault="0040552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65B96" w:rsidRDefault="00E04EE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B96" w:rsidRDefault="00405526">
    <w:pPr>
      <w:pStyle w:val="Pieddepage"/>
      <w:framePr w:wrap="around" w:vAnchor="text" w:hAnchor="margin" w:xAlign="right" w:y="1"/>
      <w:rPr>
        <w:rStyle w:val="Numrodepage"/>
        <w:rFonts w:ascii="Arial" w:hAnsi="Arial" w:cs="Arial"/>
        <w:sz w:val="16"/>
      </w:rPr>
    </w:pPr>
    <w:r>
      <w:rPr>
        <w:rFonts w:ascii="Arial" w:eastAsia="Arial" w:hAnsi="Arial" w:cs="Arial"/>
        <w:sz w:val="16"/>
        <w:szCs w:val="16"/>
        <w:bdr w:val="nil"/>
        <w:lang w:val="nl-BE"/>
      </w:rPr>
      <w:t xml:space="preserve">Pagina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04EE5">
      <w:rPr>
        <w:rFonts w:ascii="Arial" w:hAnsi="Arial" w:cs="Arial"/>
        <w:noProof/>
        <w:sz w:val="16"/>
      </w:rPr>
      <w:t>2</w:t>
    </w:r>
    <w:r>
      <w:rPr>
        <w:rFonts w:ascii="Arial" w:hAnsi="Arial" w:cs="Arial"/>
        <w:sz w:val="16"/>
      </w:rPr>
      <w:fldChar w:fldCharType="end"/>
    </w:r>
    <w:r>
      <w:rPr>
        <w:rFonts w:ascii="Arial" w:eastAsia="Arial" w:hAnsi="Arial" w:cs="Arial"/>
        <w:sz w:val="16"/>
        <w:szCs w:val="16"/>
        <w:bdr w:val="nil"/>
        <w:lang w:val="nl-BE"/>
      </w:rPr>
      <w:t xml:space="preserve"> van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04EE5">
      <w:rPr>
        <w:rFonts w:ascii="Arial" w:hAnsi="Arial" w:cs="Arial"/>
        <w:noProof/>
        <w:sz w:val="16"/>
      </w:rPr>
      <w:t>6</w:t>
    </w:r>
    <w:r>
      <w:rPr>
        <w:rFonts w:ascii="Arial" w:hAnsi="Arial" w:cs="Arial"/>
        <w:sz w:val="16"/>
      </w:rPr>
      <w:fldChar w:fldCharType="end"/>
    </w:r>
  </w:p>
  <w:p w:rsidR="00565B96" w:rsidRDefault="00E04EE5" w:rsidP="003D4323">
    <w:pPr>
      <w:pStyle w:val="Pieddepage"/>
      <w:ind w:right="360"/>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485" w:rsidRDefault="00405526">
      <w:r>
        <w:separator/>
      </w:r>
    </w:p>
  </w:footnote>
  <w:footnote w:type="continuationSeparator" w:id="0">
    <w:p w:rsidR="00973485" w:rsidRDefault="00405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525" w:rsidRDefault="00405526">
    <w:pPr>
      <w:pStyle w:val="En-tte"/>
    </w:pPr>
    <w:r>
      <w:rPr>
        <w:noProof/>
        <w:lang w:val="fr-BE" w:eastAsia="fr-BE"/>
      </w:rPr>
      <w:drawing>
        <wp:anchor distT="0" distB="0" distL="114300" distR="114300" simplePos="0" relativeHeight="251658240" behindDoc="1" locked="0" layoutInCell="1" allowOverlap="1">
          <wp:simplePos x="0" y="0"/>
          <wp:positionH relativeFrom="column">
            <wp:posOffset>-246380</wp:posOffset>
          </wp:positionH>
          <wp:positionV relativeFrom="paragraph">
            <wp:posOffset>-42545</wp:posOffset>
          </wp:positionV>
          <wp:extent cx="2666365" cy="899795"/>
          <wp:effectExtent l="0" t="0" r="635" b="0"/>
          <wp:wrapThrough wrapText="bothSides">
            <wp:wrapPolygon edited="0">
              <wp:start x="0" y="0"/>
              <wp:lineTo x="0" y="21036"/>
              <wp:lineTo x="21451" y="21036"/>
              <wp:lineTo x="21451" y="0"/>
              <wp:lineTo x="0" y="0"/>
            </wp:wrapPolygon>
          </wp:wrapThrough>
          <wp:docPr id="2" name="Image 5" descr="Re¦ügion FR noir et blanc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Re¦ügion FR noir et blanc_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6365" cy="89979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6790A"/>
    <w:multiLevelType w:val="hybridMultilevel"/>
    <w:tmpl w:val="A8125D98"/>
    <w:lvl w:ilvl="0" w:tplc="BFEEC804">
      <w:start w:val="1"/>
      <w:numFmt w:val="bullet"/>
      <w:lvlText w:val=""/>
      <w:lvlJc w:val="left"/>
      <w:pPr>
        <w:tabs>
          <w:tab w:val="num" w:pos="644"/>
        </w:tabs>
        <w:ind w:left="624" w:hanging="340"/>
      </w:pPr>
      <w:rPr>
        <w:rFonts w:ascii="Wingdings" w:hAnsi="Wingdings" w:hint="default"/>
        <w:color w:val="auto"/>
      </w:rPr>
    </w:lvl>
    <w:lvl w:ilvl="1" w:tplc="C02E3736" w:tentative="1">
      <w:start w:val="1"/>
      <w:numFmt w:val="bullet"/>
      <w:lvlText w:val="o"/>
      <w:lvlJc w:val="left"/>
      <w:pPr>
        <w:tabs>
          <w:tab w:val="num" w:pos="1440"/>
        </w:tabs>
        <w:ind w:left="1440" w:hanging="360"/>
      </w:pPr>
      <w:rPr>
        <w:rFonts w:ascii="Courier New" w:hAnsi="Courier New" w:hint="default"/>
      </w:rPr>
    </w:lvl>
    <w:lvl w:ilvl="2" w:tplc="99CA58CA" w:tentative="1">
      <w:start w:val="1"/>
      <w:numFmt w:val="bullet"/>
      <w:lvlText w:val=""/>
      <w:lvlJc w:val="left"/>
      <w:pPr>
        <w:tabs>
          <w:tab w:val="num" w:pos="2160"/>
        </w:tabs>
        <w:ind w:left="2160" w:hanging="360"/>
      </w:pPr>
      <w:rPr>
        <w:rFonts w:ascii="Wingdings" w:hAnsi="Wingdings" w:hint="default"/>
      </w:rPr>
    </w:lvl>
    <w:lvl w:ilvl="3" w:tplc="969C606A" w:tentative="1">
      <w:start w:val="1"/>
      <w:numFmt w:val="bullet"/>
      <w:lvlText w:val=""/>
      <w:lvlJc w:val="left"/>
      <w:pPr>
        <w:tabs>
          <w:tab w:val="num" w:pos="2880"/>
        </w:tabs>
        <w:ind w:left="2880" w:hanging="360"/>
      </w:pPr>
      <w:rPr>
        <w:rFonts w:ascii="Symbol" w:hAnsi="Symbol" w:hint="default"/>
      </w:rPr>
    </w:lvl>
    <w:lvl w:ilvl="4" w:tplc="2F2E44B8" w:tentative="1">
      <w:start w:val="1"/>
      <w:numFmt w:val="bullet"/>
      <w:lvlText w:val="o"/>
      <w:lvlJc w:val="left"/>
      <w:pPr>
        <w:tabs>
          <w:tab w:val="num" w:pos="3600"/>
        </w:tabs>
        <w:ind w:left="3600" w:hanging="360"/>
      </w:pPr>
      <w:rPr>
        <w:rFonts w:ascii="Courier New" w:hAnsi="Courier New" w:hint="default"/>
      </w:rPr>
    </w:lvl>
    <w:lvl w:ilvl="5" w:tplc="AE70B1EC" w:tentative="1">
      <w:start w:val="1"/>
      <w:numFmt w:val="bullet"/>
      <w:lvlText w:val=""/>
      <w:lvlJc w:val="left"/>
      <w:pPr>
        <w:tabs>
          <w:tab w:val="num" w:pos="4320"/>
        </w:tabs>
        <w:ind w:left="4320" w:hanging="360"/>
      </w:pPr>
      <w:rPr>
        <w:rFonts w:ascii="Wingdings" w:hAnsi="Wingdings" w:hint="default"/>
      </w:rPr>
    </w:lvl>
    <w:lvl w:ilvl="6" w:tplc="2CFAFFD6" w:tentative="1">
      <w:start w:val="1"/>
      <w:numFmt w:val="bullet"/>
      <w:lvlText w:val=""/>
      <w:lvlJc w:val="left"/>
      <w:pPr>
        <w:tabs>
          <w:tab w:val="num" w:pos="5040"/>
        </w:tabs>
        <w:ind w:left="5040" w:hanging="360"/>
      </w:pPr>
      <w:rPr>
        <w:rFonts w:ascii="Symbol" w:hAnsi="Symbol" w:hint="default"/>
      </w:rPr>
    </w:lvl>
    <w:lvl w:ilvl="7" w:tplc="49606DA2" w:tentative="1">
      <w:start w:val="1"/>
      <w:numFmt w:val="bullet"/>
      <w:lvlText w:val="o"/>
      <w:lvlJc w:val="left"/>
      <w:pPr>
        <w:tabs>
          <w:tab w:val="num" w:pos="5760"/>
        </w:tabs>
        <w:ind w:left="5760" w:hanging="360"/>
      </w:pPr>
      <w:rPr>
        <w:rFonts w:ascii="Courier New" w:hAnsi="Courier New" w:hint="default"/>
      </w:rPr>
    </w:lvl>
    <w:lvl w:ilvl="8" w:tplc="6E5EABC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D5033B"/>
    <w:multiLevelType w:val="hybridMultilevel"/>
    <w:tmpl w:val="3822F40E"/>
    <w:lvl w:ilvl="0" w:tplc="92486020">
      <w:start w:val="1"/>
      <w:numFmt w:val="lowerLetter"/>
      <w:lvlText w:val="%1)"/>
      <w:lvlJc w:val="left"/>
      <w:pPr>
        <w:tabs>
          <w:tab w:val="num" w:pos="720"/>
        </w:tabs>
        <w:ind w:left="720" w:hanging="360"/>
      </w:pPr>
      <w:rPr>
        <w:rFonts w:hint="default"/>
      </w:rPr>
    </w:lvl>
    <w:lvl w:ilvl="1" w:tplc="177E8532" w:tentative="1">
      <w:start w:val="1"/>
      <w:numFmt w:val="lowerLetter"/>
      <w:lvlText w:val="%2."/>
      <w:lvlJc w:val="left"/>
      <w:pPr>
        <w:tabs>
          <w:tab w:val="num" w:pos="1440"/>
        </w:tabs>
        <w:ind w:left="1440" w:hanging="360"/>
      </w:pPr>
    </w:lvl>
    <w:lvl w:ilvl="2" w:tplc="40CAF9FC" w:tentative="1">
      <w:start w:val="1"/>
      <w:numFmt w:val="lowerRoman"/>
      <w:lvlText w:val="%3."/>
      <w:lvlJc w:val="right"/>
      <w:pPr>
        <w:tabs>
          <w:tab w:val="num" w:pos="2160"/>
        </w:tabs>
        <w:ind w:left="2160" w:hanging="180"/>
      </w:pPr>
    </w:lvl>
    <w:lvl w:ilvl="3" w:tplc="DFAEDAD0" w:tentative="1">
      <w:start w:val="1"/>
      <w:numFmt w:val="decimal"/>
      <w:lvlText w:val="%4."/>
      <w:lvlJc w:val="left"/>
      <w:pPr>
        <w:tabs>
          <w:tab w:val="num" w:pos="2880"/>
        </w:tabs>
        <w:ind w:left="2880" w:hanging="360"/>
      </w:pPr>
    </w:lvl>
    <w:lvl w:ilvl="4" w:tplc="E6AA9196" w:tentative="1">
      <w:start w:val="1"/>
      <w:numFmt w:val="lowerLetter"/>
      <w:lvlText w:val="%5."/>
      <w:lvlJc w:val="left"/>
      <w:pPr>
        <w:tabs>
          <w:tab w:val="num" w:pos="3600"/>
        </w:tabs>
        <w:ind w:left="3600" w:hanging="360"/>
      </w:pPr>
    </w:lvl>
    <w:lvl w:ilvl="5" w:tplc="978A2454" w:tentative="1">
      <w:start w:val="1"/>
      <w:numFmt w:val="lowerRoman"/>
      <w:lvlText w:val="%6."/>
      <w:lvlJc w:val="right"/>
      <w:pPr>
        <w:tabs>
          <w:tab w:val="num" w:pos="4320"/>
        </w:tabs>
        <w:ind w:left="4320" w:hanging="180"/>
      </w:pPr>
    </w:lvl>
    <w:lvl w:ilvl="6" w:tplc="110EB72A" w:tentative="1">
      <w:start w:val="1"/>
      <w:numFmt w:val="decimal"/>
      <w:lvlText w:val="%7."/>
      <w:lvlJc w:val="left"/>
      <w:pPr>
        <w:tabs>
          <w:tab w:val="num" w:pos="5040"/>
        </w:tabs>
        <w:ind w:left="5040" w:hanging="360"/>
      </w:pPr>
    </w:lvl>
    <w:lvl w:ilvl="7" w:tplc="3EBAE506" w:tentative="1">
      <w:start w:val="1"/>
      <w:numFmt w:val="lowerLetter"/>
      <w:lvlText w:val="%8."/>
      <w:lvlJc w:val="left"/>
      <w:pPr>
        <w:tabs>
          <w:tab w:val="num" w:pos="5760"/>
        </w:tabs>
        <w:ind w:left="5760" w:hanging="360"/>
      </w:pPr>
    </w:lvl>
    <w:lvl w:ilvl="8" w:tplc="A4283512" w:tentative="1">
      <w:start w:val="1"/>
      <w:numFmt w:val="lowerRoman"/>
      <w:lvlText w:val="%9."/>
      <w:lvlJc w:val="right"/>
      <w:pPr>
        <w:tabs>
          <w:tab w:val="num" w:pos="6480"/>
        </w:tabs>
        <w:ind w:left="6480" w:hanging="180"/>
      </w:pPr>
    </w:lvl>
  </w:abstractNum>
  <w:abstractNum w:abstractNumId="2" w15:restartNumberingAfterBreak="0">
    <w:nsid w:val="123E06C7"/>
    <w:multiLevelType w:val="hybridMultilevel"/>
    <w:tmpl w:val="D4DEFEDE"/>
    <w:lvl w:ilvl="0" w:tplc="5546EE42">
      <w:start w:val="1"/>
      <w:numFmt w:val="lowerLetter"/>
      <w:lvlText w:val="%1)"/>
      <w:lvlJc w:val="left"/>
      <w:pPr>
        <w:tabs>
          <w:tab w:val="num" w:pos="720"/>
        </w:tabs>
        <w:ind w:left="720" w:hanging="360"/>
      </w:pPr>
      <w:rPr>
        <w:rFonts w:hint="default"/>
        <w:u w:val="none"/>
      </w:rPr>
    </w:lvl>
    <w:lvl w:ilvl="1" w:tplc="EC44A7BC" w:tentative="1">
      <w:start w:val="1"/>
      <w:numFmt w:val="lowerLetter"/>
      <w:lvlText w:val="%2."/>
      <w:lvlJc w:val="left"/>
      <w:pPr>
        <w:tabs>
          <w:tab w:val="num" w:pos="1440"/>
        </w:tabs>
        <w:ind w:left="1440" w:hanging="360"/>
      </w:pPr>
    </w:lvl>
    <w:lvl w:ilvl="2" w:tplc="4726D98A" w:tentative="1">
      <w:start w:val="1"/>
      <w:numFmt w:val="lowerRoman"/>
      <w:lvlText w:val="%3."/>
      <w:lvlJc w:val="right"/>
      <w:pPr>
        <w:tabs>
          <w:tab w:val="num" w:pos="2160"/>
        </w:tabs>
        <w:ind w:left="2160" w:hanging="180"/>
      </w:pPr>
    </w:lvl>
    <w:lvl w:ilvl="3" w:tplc="3A9A97F2" w:tentative="1">
      <w:start w:val="1"/>
      <w:numFmt w:val="decimal"/>
      <w:lvlText w:val="%4."/>
      <w:lvlJc w:val="left"/>
      <w:pPr>
        <w:tabs>
          <w:tab w:val="num" w:pos="2880"/>
        </w:tabs>
        <w:ind w:left="2880" w:hanging="360"/>
      </w:pPr>
    </w:lvl>
    <w:lvl w:ilvl="4" w:tplc="8F424E04" w:tentative="1">
      <w:start w:val="1"/>
      <w:numFmt w:val="lowerLetter"/>
      <w:lvlText w:val="%5."/>
      <w:lvlJc w:val="left"/>
      <w:pPr>
        <w:tabs>
          <w:tab w:val="num" w:pos="3600"/>
        </w:tabs>
        <w:ind w:left="3600" w:hanging="360"/>
      </w:pPr>
    </w:lvl>
    <w:lvl w:ilvl="5" w:tplc="840EB752" w:tentative="1">
      <w:start w:val="1"/>
      <w:numFmt w:val="lowerRoman"/>
      <w:lvlText w:val="%6."/>
      <w:lvlJc w:val="right"/>
      <w:pPr>
        <w:tabs>
          <w:tab w:val="num" w:pos="4320"/>
        </w:tabs>
        <w:ind w:left="4320" w:hanging="180"/>
      </w:pPr>
    </w:lvl>
    <w:lvl w:ilvl="6" w:tplc="6CE2B9EC" w:tentative="1">
      <w:start w:val="1"/>
      <w:numFmt w:val="decimal"/>
      <w:lvlText w:val="%7."/>
      <w:lvlJc w:val="left"/>
      <w:pPr>
        <w:tabs>
          <w:tab w:val="num" w:pos="5040"/>
        </w:tabs>
        <w:ind w:left="5040" w:hanging="360"/>
      </w:pPr>
    </w:lvl>
    <w:lvl w:ilvl="7" w:tplc="1E24A978" w:tentative="1">
      <w:start w:val="1"/>
      <w:numFmt w:val="lowerLetter"/>
      <w:lvlText w:val="%8."/>
      <w:lvlJc w:val="left"/>
      <w:pPr>
        <w:tabs>
          <w:tab w:val="num" w:pos="5760"/>
        </w:tabs>
        <w:ind w:left="5760" w:hanging="360"/>
      </w:pPr>
    </w:lvl>
    <w:lvl w:ilvl="8" w:tplc="F1E0BC54" w:tentative="1">
      <w:start w:val="1"/>
      <w:numFmt w:val="lowerRoman"/>
      <w:lvlText w:val="%9."/>
      <w:lvlJc w:val="right"/>
      <w:pPr>
        <w:tabs>
          <w:tab w:val="num" w:pos="6480"/>
        </w:tabs>
        <w:ind w:left="6480" w:hanging="180"/>
      </w:pPr>
    </w:lvl>
  </w:abstractNum>
  <w:abstractNum w:abstractNumId="3" w15:restartNumberingAfterBreak="0">
    <w:nsid w:val="7B617A34"/>
    <w:multiLevelType w:val="hybridMultilevel"/>
    <w:tmpl w:val="F3164948"/>
    <w:lvl w:ilvl="0" w:tplc="094C023A">
      <w:start w:val="1"/>
      <w:numFmt w:val="bullet"/>
      <w:lvlText w:val=""/>
      <w:lvlJc w:val="left"/>
      <w:pPr>
        <w:tabs>
          <w:tab w:val="num" w:pos="644"/>
        </w:tabs>
        <w:ind w:left="624" w:hanging="340"/>
      </w:pPr>
      <w:rPr>
        <w:rFonts w:ascii="Wingdings" w:hAnsi="Wingdings" w:hint="default"/>
        <w:color w:val="auto"/>
      </w:rPr>
    </w:lvl>
    <w:lvl w:ilvl="1" w:tplc="B066D0A0" w:tentative="1">
      <w:start w:val="1"/>
      <w:numFmt w:val="bullet"/>
      <w:lvlText w:val="o"/>
      <w:lvlJc w:val="left"/>
      <w:pPr>
        <w:tabs>
          <w:tab w:val="num" w:pos="1440"/>
        </w:tabs>
        <w:ind w:left="1440" w:hanging="360"/>
      </w:pPr>
      <w:rPr>
        <w:rFonts w:ascii="Courier New" w:hAnsi="Courier New" w:hint="default"/>
      </w:rPr>
    </w:lvl>
    <w:lvl w:ilvl="2" w:tplc="09847256" w:tentative="1">
      <w:start w:val="1"/>
      <w:numFmt w:val="bullet"/>
      <w:lvlText w:val=""/>
      <w:lvlJc w:val="left"/>
      <w:pPr>
        <w:tabs>
          <w:tab w:val="num" w:pos="2160"/>
        </w:tabs>
        <w:ind w:left="2160" w:hanging="360"/>
      </w:pPr>
      <w:rPr>
        <w:rFonts w:ascii="Wingdings" w:hAnsi="Wingdings" w:hint="default"/>
      </w:rPr>
    </w:lvl>
    <w:lvl w:ilvl="3" w:tplc="D8A838BA" w:tentative="1">
      <w:start w:val="1"/>
      <w:numFmt w:val="bullet"/>
      <w:lvlText w:val=""/>
      <w:lvlJc w:val="left"/>
      <w:pPr>
        <w:tabs>
          <w:tab w:val="num" w:pos="2880"/>
        </w:tabs>
        <w:ind w:left="2880" w:hanging="360"/>
      </w:pPr>
      <w:rPr>
        <w:rFonts w:ascii="Symbol" w:hAnsi="Symbol" w:hint="default"/>
      </w:rPr>
    </w:lvl>
    <w:lvl w:ilvl="4" w:tplc="951020E2" w:tentative="1">
      <w:start w:val="1"/>
      <w:numFmt w:val="bullet"/>
      <w:lvlText w:val="o"/>
      <w:lvlJc w:val="left"/>
      <w:pPr>
        <w:tabs>
          <w:tab w:val="num" w:pos="3600"/>
        </w:tabs>
        <w:ind w:left="3600" w:hanging="360"/>
      </w:pPr>
      <w:rPr>
        <w:rFonts w:ascii="Courier New" w:hAnsi="Courier New" w:hint="default"/>
      </w:rPr>
    </w:lvl>
    <w:lvl w:ilvl="5" w:tplc="D28CD87C" w:tentative="1">
      <w:start w:val="1"/>
      <w:numFmt w:val="bullet"/>
      <w:lvlText w:val=""/>
      <w:lvlJc w:val="left"/>
      <w:pPr>
        <w:tabs>
          <w:tab w:val="num" w:pos="4320"/>
        </w:tabs>
        <w:ind w:left="4320" w:hanging="360"/>
      </w:pPr>
      <w:rPr>
        <w:rFonts w:ascii="Wingdings" w:hAnsi="Wingdings" w:hint="default"/>
      </w:rPr>
    </w:lvl>
    <w:lvl w:ilvl="6" w:tplc="8F565028" w:tentative="1">
      <w:start w:val="1"/>
      <w:numFmt w:val="bullet"/>
      <w:lvlText w:val=""/>
      <w:lvlJc w:val="left"/>
      <w:pPr>
        <w:tabs>
          <w:tab w:val="num" w:pos="5040"/>
        </w:tabs>
        <w:ind w:left="5040" w:hanging="360"/>
      </w:pPr>
      <w:rPr>
        <w:rFonts w:ascii="Symbol" w:hAnsi="Symbol" w:hint="default"/>
      </w:rPr>
    </w:lvl>
    <w:lvl w:ilvl="7" w:tplc="9F40FE6E" w:tentative="1">
      <w:start w:val="1"/>
      <w:numFmt w:val="bullet"/>
      <w:lvlText w:val="o"/>
      <w:lvlJc w:val="left"/>
      <w:pPr>
        <w:tabs>
          <w:tab w:val="num" w:pos="5760"/>
        </w:tabs>
        <w:ind w:left="5760" w:hanging="360"/>
      </w:pPr>
      <w:rPr>
        <w:rFonts w:ascii="Courier New" w:hAnsi="Courier New" w:hint="default"/>
      </w:rPr>
    </w:lvl>
    <w:lvl w:ilvl="8" w:tplc="66AC5F0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749"/>
    <w:rsid w:val="00405526"/>
    <w:rsid w:val="00973485"/>
    <w:rsid w:val="00980749"/>
    <w:rsid w:val="00E04EE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E3E825-AA59-4C62-9EFF-85A20D9D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8E5"/>
    <w:rPr>
      <w:lang w:val="fr-FR" w:eastAsia="nl-NL"/>
    </w:rPr>
  </w:style>
  <w:style w:type="paragraph" w:styleId="Titre2">
    <w:name w:val="heading 2"/>
    <w:basedOn w:val="Normal"/>
    <w:next w:val="Normal"/>
    <w:qFormat/>
    <w:rsid w:val="003C6146"/>
    <w:pPr>
      <w:keepNext/>
      <w:outlineLvl w:val="1"/>
    </w:pPr>
    <w:rPr>
      <w:b/>
      <w:bCs/>
      <w:sz w:val="24"/>
      <w:szCs w:val="24"/>
    </w:rPr>
  </w:style>
  <w:style w:type="paragraph" w:styleId="Titre3">
    <w:name w:val="heading 3"/>
    <w:basedOn w:val="Normal"/>
    <w:next w:val="Normal"/>
    <w:qFormat/>
    <w:rsid w:val="003C6146"/>
    <w:pPr>
      <w:keepNext/>
      <w:outlineLvl w:val="2"/>
    </w:pPr>
    <w:rPr>
      <w:rFonts w:ascii="Arial" w:hAnsi="Arial" w:cs="Arial"/>
      <w:i/>
      <w:iCs/>
      <w:color w:val="0C2577"/>
      <w:sz w:val="22"/>
      <w:szCs w:val="13"/>
    </w:rPr>
  </w:style>
  <w:style w:type="paragraph" w:styleId="Titre6">
    <w:name w:val="heading 6"/>
    <w:basedOn w:val="Normal"/>
    <w:next w:val="Normal"/>
    <w:qFormat/>
    <w:rsid w:val="003C6146"/>
    <w:pPr>
      <w:keepNext/>
      <w:outlineLvl w:val="5"/>
    </w:pPr>
    <w:rPr>
      <w:color w:val="000000"/>
      <w:sz w:val="24"/>
      <w:szCs w:val="24"/>
    </w:rPr>
  </w:style>
  <w:style w:type="paragraph" w:styleId="Titre7">
    <w:name w:val="heading 7"/>
    <w:basedOn w:val="Normal"/>
    <w:next w:val="Normal"/>
    <w:qFormat/>
    <w:rsid w:val="003C6146"/>
    <w:pPr>
      <w:keepNext/>
      <w:numPr>
        <w:ilvl w:val="12"/>
      </w:numPr>
      <w:outlineLvl w:val="6"/>
    </w:pPr>
    <w:rPr>
      <w:b/>
      <w:bCs/>
      <w:color w:val="000000"/>
      <w:sz w:val="32"/>
      <w:szCs w:val="32"/>
      <w:lang w:val="nl-NL"/>
    </w:rPr>
  </w:style>
  <w:style w:type="paragraph" w:styleId="Titre9">
    <w:name w:val="heading 9"/>
    <w:basedOn w:val="Normal"/>
    <w:next w:val="Normal"/>
    <w:link w:val="Titre9Car"/>
    <w:uiPriority w:val="99"/>
    <w:qFormat/>
    <w:rsid w:val="003C6146"/>
    <w:pPr>
      <w:keepNext/>
      <w:ind w:left="284"/>
      <w:jc w:val="both"/>
      <w:outlineLvl w:val="8"/>
    </w:pPr>
    <w:rPr>
      <w:color w:val="00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3C6146"/>
    <w:rPr>
      <w:color w:val="FF0000"/>
      <w:sz w:val="24"/>
      <w:szCs w:val="24"/>
    </w:rPr>
  </w:style>
  <w:style w:type="paragraph" w:styleId="Corpsdetexte3">
    <w:name w:val="Body Text 3"/>
    <w:basedOn w:val="Normal"/>
    <w:rsid w:val="003C6146"/>
    <w:rPr>
      <w:color w:val="000000"/>
      <w:sz w:val="24"/>
      <w:szCs w:val="24"/>
    </w:rPr>
  </w:style>
  <w:style w:type="paragraph" w:styleId="Retraitcorpsdetexte2">
    <w:name w:val="Body Text Indent 2"/>
    <w:basedOn w:val="Normal"/>
    <w:rsid w:val="003C6146"/>
    <w:pPr>
      <w:numPr>
        <w:ilvl w:val="12"/>
      </w:numPr>
      <w:ind w:left="709"/>
      <w:jc w:val="both"/>
    </w:pPr>
    <w:rPr>
      <w:rFonts w:ascii="Arial" w:hAnsi="Arial"/>
    </w:rPr>
  </w:style>
  <w:style w:type="paragraph" w:styleId="Pieddepage">
    <w:name w:val="footer"/>
    <w:basedOn w:val="Normal"/>
    <w:rsid w:val="003C6146"/>
    <w:pPr>
      <w:tabs>
        <w:tab w:val="center" w:pos="4536"/>
        <w:tab w:val="right" w:pos="9072"/>
      </w:tabs>
    </w:pPr>
  </w:style>
  <w:style w:type="character" w:styleId="Numrodepage">
    <w:name w:val="page number"/>
    <w:basedOn w:val="Policepardfaut"/>
    <w:rsid w:val="003C6146"/>
  </w:style>
  <w:style w:type="paragraph" w:styleId="En-tte">
    <w:name w:val="header"/>
    <w:basedOn w:val="Normal"/>
    <w:link w:val="En-tteCar"/>
    <w:uiPriority w:val="99"/>
    <w:rsid w:val="003C6146"/>
    <w:pPr>
      <w:tabs>
        <w:tab w:val="center" w:pos="4536"/>
        <w:tab w:val="right" w:pos="9072"/>
      </w:tabs>
    </w:pPr>
    <w:rPr>
      <w:lang w:eastAsia="fr-FR"/>
    </w:rPr>
  </w:style>
  <w:style w:type="character" w:customStyle="1" w:styleId="En-tteCar">
    <w:name w:val="En-tête Car"/>
    <w:link w:val="En-tte"/>
    <w:uiPriority w:val="99"/>
    <w:rsid w:val="004E67BC"/>
    <w:rPr>
      <w:lang w:val="fr-FR" w:eastAsia="fr-FR"/>
    </w:rPr>
  </w:style>
  <w:style w:type="paragraph" w:styleId="Textedebulles">
    <w:name w:val="Balloon Text"/>
    <w:basedOn w:val="Normal"/>
    <w:link w:val="TextedebullesCar"/>
    <w:rsid w:val="004E67BC"/>
    <w:rPr>
      <w:rFonts w:ascii="Tahoma" w:hAnsi="Tahoma" w:cs="Tahoma"/>
      <w:sz w:val="16"/>
      <w:szCs w:val="16"/>
    </w:rPr>
  </w:style>
  <w:style w:type="character" w:customStyle="1" w:styleId="TextedebullesCar">
    <w:name w:val="Texte de bulles Car"/>
    <w:link w:val="Textedebulles"/>
    <w:rsid w:val="004E67BC"/>
    <w:rPr>
      <w:rFonts w:ascii="Tahoma" w:hAnsi="Tahoma" w:cs="Tahoma"/>
      <w:sz w:val="16"/>
      <w:szCs w:val="16"/>
      <w:lang w:val="fr-FR" w:eastAsia="nl-NL"/>
    </w:rPr>
  </w:style>
  <w:style w:type="character" w:styleId="Marquedecommentaire">
    <w:name w:val="annotation reference"/>
    <w:basedOn w:val="Policepardfaut"/>
    <w:rsid w:val="00381477"/>
    <w:rPr>
      <w:sz w:val="16"/>
      <w:szCs w:val="16"/>
    </w:rPr>
  </w:style>
  <w:style w:type="paragraph" w:styleId="Commentaire">
    <w:name w:val="annotation text"/>
    <w:basedOn w:val="Normal"/>
    <w:link w:val="CommentaireCar"/>
    <w:rsid w:val="00381477"/>
  </w:style>
  <w:style w:type="character" w:customStyle="1" w:styleId="CommentaireCar">
    <w:name w:val="Commentaire Car"/>
    <w:basedOn w:val="Policepardfaut"/>
    <w:link w:val="Commentaire"/>
    <w:rsid w:val="00381477"/>
    <w:rPr>
      <w:lang w:val="fr-FR" w:eastAsia="nl-NL"/>
    </w:rPr>
  </w:style>
  <w:style w:type="paragraph" w:styleId="Objetducommentaire">
    <w:name w:val="annotation subject"/>
    <w:basedOn w:val="Commentaire"/>
    <w:next w:val="Commentaire"/>
    <w:link w:val="ObjetducommentaireCar"/>
    <w:rsid w:val="00381477"/>
    <w:rPr>
      <w:b/>
      <w:bCs/>
    </w:rPr>
  </w:style>
  <w:style w:type="character" w:customStyle="1" w:styleId="ObjetducommentaireCar">
    <w:name w:val="Objet du commentaire Car"/>
    <w:basedOn w:val="CommentaireCar"/>
    <w:link w:val="Objetducommentaire"/>
    <w:rsid w:val="00381477"/>
    <w:rPr>
      <w:b/>
      <w:bCs/>
      <w:lang w:val="fr-FR" w:eastAsia="nl-NL"/>
    </w:rPr>
  </w:style>
  <w:style w:type="character" w:customStyle="1" w:styleId="Titre9Car">
    <w:name w:val="Titre 9 Car"/>
    <w:link w:val="Titre9"/>
    <w:uiPriority w:val="99"/>
    <w:locked/>
    <w:rsid w:val="00DC1979"/>
    <w:rPr>
      <w:color w:val="000000"/>
      <w:sz w:val="24"/>
      <w:szCs w:val="24"/>
      <w:lang w:val="fr-FR" w:eastAsia="nl-NL"/>
    </w:rPr>
  </w:style>
  <w:style w:type="paragraph" w:styleId="Paragraphedeliste">
    <w:name w:val="List Paragraph"/>
    <w:basedOn w:val="Normal"/>
    <w:uiPriority w:val="34"/>
    <w:qFormat/>
    <w:rsid w:val="00DC1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7E88E-97CB-4B3D-8D30-FB11B883C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1996</Words>
  <Characters>10980</Characters>
  <Application>Microsoft Office Word</Application>
  <DocSecurity>4</DocSecurity>
  <Lines>91</Lines>
  <Paragraphs>25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MRBC-MBHG</Company>
  <LinksUpToDate>false</LinksUpToDate>
  <CharactersWithSpaces>12951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pdebo</dc:creator>
  <cp:lastModifiedBy>BOONE Roxanne</cp:lastModifiedBy>
  <cp:revision>2</cp:revision>
  <cp:lastPrinted>2017-01-19T10:04:00Z</cp:lastPrinted>
  <dcterms:created xsi:type="dcterms:W3CDTF">2018-04-23T13:33:00Z</dcterms:created>
  <dcterms:modified xsi:type="dcterms:W3CDTF">2018-04-23T13:33:00Z</dcterms:modified>
</cp:coreProperties>
</file>